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FB" w:rsidRPr="0037150C" w:rsidRDefault="00A474FB">
      <w:pPr>
        <w:rPr>
          <w:rFonts w:ascii="Arial Narrow" w:hAnsi="Arial Narrow"/>
          <w:lang w:val="fr-FR"/>
        </w:rPr>
      </w:pPr>
      <w:r w:rsidRPr="0037150C">
        <w:rPr>
          <w:rFonts w:ascii="Arial Narrow" w:hAnsi="Arial Narrow"/>
          <w:lang w:val="fr-FR"/>
        </w:rPr>
        <w:t>Acc</w:t>
      </w:r>
    </w:p>
    <w:p w:rsidR="00A474FB" w:rsidRPr="0037150C" w:rsidRDefault="00A474FB">
      <w:pPr>
        <w:rPr>
          <w:rFonts w:ascii="Arial Narrow" w:hAnsi="Arial Narrow"/>
          <w:lang w:val="fr-FR"/>
        </w:rPr>
      </w:pPr>
    </w:p>
    <w:p w:rsidR="00A474FB" w:rsidRPr="0037150C" w:rsidRDefault="00A474FB">
      <w:pPr>
        <w:rPr>
          <w:rFonts w:ascii="Arial Narrow" w:hAnsi="Arial Narrow"/>
          <w:lang w:val="fr-FR"/>
        </w:rPr>
      </w:pPr>
    </w:p>
    <w:p w:rsidR="00A474FB" w:rsidRPr="0037150C" w:rsidRDefault="00A474FB">
      <w:pPr>
        <w:rPr>
          <w:rFonts w:ascii="Arial Narrow" w:hAnsi="Arial Narrow"/>
          <w:lang w:val="fr-FR"/>
        </w:rPr>
      </w:pP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r w:rsidRPr="0037150C">
        <w:rPr>
          <w:rFonts w:ascii="Arial Narrow" w:hAnsi="Arial Narrow"/>
          <w:lang w:val="fr-FR"/>
        </w:rPr>
        <w:tab/>
      </w:r>
    </w:p>
    <w:p w:rsidR="00FB5DB8" w:rsidRDefault="00A474FB">
      <w:pPr>
        <w:ind w:right="-468"/>
        <w:rPr>
          <w:rFonts w:ascii="Arial Narrow" w:hAnsi="Arial Narrow" w:cs="Arial"/>
          <w:lang w:val="fr-FR"/>
        </w:rPr>
      </w:pPr>
      <w:r w:rsidRPr="0037150C">
        <w:rPr>
          <w:rFonts w:ascii="Arial Narrow" w:hAnsi="Arial Narrow" w:cs="Arial"/>
          <w:lang w:val="fr-FR"/>
        </w:rPr>
        <w:t xml:space="preserve">Internet: </w:t>
      </w:r>
      <w:hyperlink r:id="rId7" w:history="1">
        <w:r w:rsidR="000E52AA" w:rsidRPr="0037150C">
          <w:rPr>
            <w:rStyle w:val="Hyperlink"/>
            <w:rFonts w:ascii="Arial Narrow" w:hAnsi="Arial Narrow" w:cs="Arial"/>
            <w:lang w:val="fr-FR"/>
          </w:rPr>
          <w:t>http://www.ober</w:t>
        </w:r>
        <w:r w:rsidRPr="0037150C">
          <w:rPr>
            <w:rStyle w:val="Hyperlink"/>
            <w:rFonts w:ascii="Arial Narrow" w:hAnsi="Arial Narrow" w:cs="Arial"/>
            <w:lang w:val="fr-FR"/>
          </w:rPr>
          <w:t>lschule-werder.de</w:t>
        </w:r>
      </w:hyperlink>
      <w:r w:rsidR="00AF0A4B" w:rsidRPr="0037150C">
        <w:rPr>
          <w:rFonts w:ascii="Arial Narrow" w:hAnsi="Arial Narrow" w:cs="Arial"/>
          <w:noProof/>
        </w:rPr>
        <mc:AlternateContent>
          <mc:Choice Requires="wps">
            <w:drawing>
              <wp:anchor distT="0" distB="0" distL="114300" distR="114300" simplePos="0" relativeHeight="251656192" behindDoc="0" locked="1" layoutInCell="1" allowOverlap="1">
                <wp:simplePos x="0" y="0"/>
                <wp:positionH relativeFrom="column">
                  <wp:posOffset>3148330</wp:posOffset>
                </wp:positionH>
                <wp:positionV relativeFrom="page">
                  <wp:posOffset>360045</wp:posOffset>
                </wp:positionV>
                <wp:extent cx="3005455" cy="1018540"/>
                <wp:effectExtent l="0" t="0" r="4445"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F14" w:rsidRPr="0037150C" w:rsidRDefault="00B34F14">
                            <w:pPr>
                              <w:jc w:val="center"/>
                              <w:rPr>
                                <w:rFonts w:ascii="Arial Narrow" w:hAnsi="Arial Narrow" w:cs="Arial"/>
                                <w:b/>
                                <w:bCs/>
                                <w:sz w:val="30"/>
                                <w:szCs w:val="30"/>
                              </w:rPr>
                            </w:pPr>
                            <w:r w:rsidRPr="0037150C">
                              <w:rPr>
                                <w:rFonts w:ascii="Arial Narrow" w:hAnsi="Arial Narrow" w:cs="Arial"/>
                                <w:b/>
                                <w:bCs/>
                                <w:sz w:val="30"/>
                                <w:szCs w:val="30"/>
                              </w:rPr>
                              <w:t>Carl-von-Ossietzky-Oberschule</w:t>
                            </w:r>
                          </w:p>
                          <w:p w:rsidR="00B34F14" w:rsidRPr="0037150C" w:rsidRDefault="00B34F14">
                            <w:pPr>
                              <w:jc w:val="center"/>
                              <w:rPr>
                                <w:rFonts w:ascii="Arial Narrow" w:hAnsi="Arial Narrow" w:cs="Arial"/>
                                <w:b/>
                                <w:bCs/>
                              </w:rPr>
                            </w:pPr>
                            <w:r w:rsidRPr="0037150C">
                              <w:rPr>
                                <w:rFonts w:ascii="Arial Narrow" w:hAnsi="Arial Narrow" w:cs="Arial"/>
                                <w:b/>
                                <w:bCs/>
                              </w:rPr>
                              <w:t>mit angegliederter Primarstufe</w:t>
                            </w:r>
                          </w:p>
                          <w:p w:rsidR="00B34F14" w:rsidRPr="0037150C" w:rsidRDefault="00B34F14">
                            <w:pPr>
                              <w:pStyle w:val="berschrift4"/>
                              <w:rPr>
                                <w:rFonts w:ascii="Arial Narrow" w:hAnsi="Arial Narrow" w:cs="Arial"/>
                                <w:sz w:val="30"/>
                                <w:szCs w:val="30"/>
                              </w:rPr>
                            </w:pPr>
                            <w:r w:rsidRPr="0037150C">
                              <w:rPr>
                                <w:rFonts w:ascii="Arial Narrow" w:hAnsi="Arial Narrow" w:cs="Arial"/>
                                <w:sz w:val="30"/>
                                <w:szCs w:val="30"/>
                              </w:rPr>
                              <w:t>Unter den Linden 11</w:t>
                            </w:r>
                          </w:p>
                          <w:p w:rsidR="00B34F14" w:rsidRPr="0037150C" w:rsidRDefault="00B34F14">
                            <w:pPr>
                              <w:jc w:val="center"/>
                              <w:rPr>
                                <w:rFonts w:ascii="Arial Narrow" w:hAnsi="Arial Narrow" w:cs="Arial"/>
                                <w:b/>
                                <w:bCs/>
                                <w:sz w:val="30"/>
                                <w:szCs w:val="30"/>
                              </w:rPr>
                            </w:pPr>
                            <w:r w:rsidRPr="0037150C">
                              <w:rPr>
                                <w:rFonts w:ascii="Arial Narrow" w:hAnsi="Arial Narrow" w:cs="Arial"/>
                                <w:b/>
                                <w:bCs/>
                                <w:sz w:val="30"/>
                                <w:szCs w:val="30"/>
                              </w:rPr>
                              <w:t>14542 Werder (Havel)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9pt;margin-top:28.35pt;width:236.65pt;height:8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" stroked="f">
                <v:textbox inset=".5mm,.3mm,.5mm,.3mm">
                  <w:txbxContent>
                    <w:p w:rsidR="00B34F14" w:rsidRPr="0037150C" w:rsidRDefault="00B34F14">
                      <w:pPr>
                        <w:jc w:val="center"/>
                        <w:rPr>
                          <w:rFonts w:ascii="Arial Narrow" w:hAnsi="Arial Narrow" w:cs="Arial"/>
                          <w:b/>
                          <w:bCs/>
                          <w:sz w:val="30"/>
                          <w:szCs w:val="30"/>
                        </w:rPr>
                      </w:pPr>
                      <w:r w:rsidRPr="0037150C">
                        <w:rPr>
                          <w:rFonts w:ascii="Arial Narrow" w:hAnsi="Arial Narrow" w:cs="Arial"/>
                          <w:b/>
                          <w:bCs/>
                          <w:sz w:val="30"/>
                          <w:szCs w:val="30"/>
                        </w:rPr>
                        <w:t>Carl-von-Ossietzky-Oberschule</w:t>
                      </w:r>
                    </w:p>
                    <w:p w:rsidR="00B34F14" w:rsidRPr="0037150C" w:rsidRDefault="00B34F14">
                      <w:pPr>
                        <w:jc w:val="center"/>
                        <w:rPr>
                          <w:rFonts w:ascii="Arial Narrow" w:hAnsi="Arial Narrow" w:cs="Arial"/>
                          <w:b/>
                          <w:bCs/>
                        </w:rPr>
                      </w:pPr>
                      <w:r w:rsidRPr="0037150C">
                        <w:rPr>
                          <w:rFonts w:ascii="Arial Narrow" w:hAnsi="Arial Narrow" w:cs="Arial"/>
                          <w:b/>
                          <w:bCs/>
                        </w:rPr>
                        <w:t>mit angegliederter Primarstufe</w:t>
                      </w:r>
                    </w:p>
                    <w:p w:rsidR="00B34F14" w:rsidRPr="0037150C" w:rsidRDefault="00B34F14">
                      <w:pPr>
                        <w:pStyle w:val="berschrift4"/>
                        <w:rPr>
                          <w:rFonts w:ascii="Arial Narrow" w:hAnsi="Arial Narrow" w:cs="Arial"/>
                          <w:sz w:val="30"/>
                          <w:szCs w:val="30"/>
                        </w:rPr>
                      </w:pPr>
                      <w:r w:rsidRPr="0037150C">
                        <w:rPr>
                          <w:rFonts w:ascii="Arial Narrow" w:hAnsi="Arial Narrow" w:cs="Arial"/>
                          <w:sz w:val="30"/>
                          <w:szCs w:val="30"/>
                        </w:rPr>
                        <w:t>Unter den Linden 11</w:t>
                      </w:r>
                    </w:p>
                    <w:p w:rsidR="00B34F14" w:rsidRPr="0037150C" w:rsidRDefault="00B34F14">
                      <w:pPr>
                        <w:jc w:val="center"/>
                        <w:rPr>
                          <w:rFonts w:ascii="Arial Narrow" w:hAnsi="Arial Narrow" w:cs="Arial"/>
                          <w:b/>
                          <w:bCs/>
                          <w:sz w:val="30"/>
                          <w:szCs w:val="30"/>
                        </w:rPr>
                      </w:pPr>
                      <w:r w:rsidRPr="0037150C">
                        <w:rPr>
                          <w:rFonts w:ascii="Arial Narrow" w:hAnsi="Arial Narrow" w:cs="Arial"/>
                          <w:b/>
                          <w:bCs/>
                          <w:sz w:val="30"/>
                          <w:szCs w:val="30"/>
                        </w:rPr>
                        <w:t>14542 Werder (Havel)</w:t>
                      </w:r>
                    </w:p>
                  </w:txbxContent>
                </v:textbox>
                <w10:wrap anchory="page"/>
                <w10:anchorlock/>
              </v:shape>
            </w:pict>
          </mc:Fallback>
        </mc:AlternateContent>
      </w:r>
      <w:hyperlink r:id="rId8" w:history="1"/>
      <w:r w:rsidR="00AF0A4B" w:rsidRPr="0037150C">
        <w:rPr>
          <w:rFonts w:ascii="Arial Narrow" w:hAnsi="Arial Narrow" w:cs="Arial"/>
          <w:noProof/>
        </w:rPr>
        <mc:AlternateContent>
          <mc:Choice Requires="wps">
            <w:drawing>
              <wp:anchor distT="0" distB="0" distL="114300" distR="114300" simplePos="0" relativeHeight="251655168" behindDoc="0" locked="1" layoutInCell="1" allowOverlap="1">
                <wp:simplePos x="0" y="0"/>
                <wp:positionH relativeFrom="column">
                  <wp:posOffset>-107950</wp:posOffset>
                </wp:positionH>
                <wp:positionV relativeFrom="page">
                  <wp:posOffset>360045</wp:posOffset>
                </wp:positionV>
                <wp:extent cx="3083560" cy="1013460"/>
                <wp:effectExtent l="127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F14" w:rsidRDefault="00AF0A4B">
                            <w:r>
                              <w:rPr>
                                <w:noProof/>
                                <w:sz w:val="20"/>
                                <w:szCs w:val="20"/>
                              </w:rPr>
                              <w:drawing>
                                <wp:inline distT="0" distB="0" distL="0" distR="0">
                                  <wp:extent cx="2893695" cy="914400"/>
                                  <wp:effectExtent l="0" t="0" r="1905" b="0"/>
                                  <wp:docPr id="1" name="Bild 1" desc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69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pt;margin-top:28.35pt;width:242.8pt;height:7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Bf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" stroked="f">
                <v:textbox>
                  <w:txbxContent>
                    <w:p w:rsidR="00B34F14" w:rsidRDefault="00AF0A4B">
                      <w:r>
                        <w:rPr>
                          <w:noProof/>
                          <w:sz w:val="20"/>
                          <w:szCs w:val="20"/>
                        </w:rPr>
                        <w:drawing>
                          <wp:inline distT="0" distB="0" distL="0" distR="0">
                            <wp:extent cx="2893695" cy="914400"/>
                            <wp:effectExtent l="0" t="0" r="1905" b="0"/>
                            <wp:docPr id="1" name="Bild 1" desc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695" cy="914400"/>
                                    </a:xfrm>
                                    <a:prstGeom prst="rect">
                                      <a:avLst/>
                                    </a:prstGeom>
                                    <a:noFill/>
                                    <a:ln>
                                      <a:noFill/>
                                    </a:ln>
                                  </pic:spPr>
                                </pic:pic>
                              </a:graphicData>
                            </a:graphic>
                          </wp:inline>
                        </w:drawing>
                      </w:r>
                    </w:p>
                  </w:txbxContent>
                </v:textbox>
                <w10:wrap anchory="page"/>
                <w10:anchorlock/>
              </v:shape>
            </w:pict>
          </mc:Fallback>
        </mc:AlternateContent>
      </w:r>
      <w:r w:rsidRPr="0037150C">
        <w:rPr>
          <w:rFonts w:ascii="Arial Narrow" w:hAnsi="Arial Narrow" w:cs="Arial"/>
          <w:lang w:val="fr-FR"/>
        </w:rPr>
        <w:tab/>
      </w:r>
      <w:r w:rsidRPr="0037150C">
        <w:rPr>
          <w:rFonts w:ascii="Arial Narrow" w:hAnsi="Arial Narrow" w:cs="Arial"/>
          <w:lang w:val="fr-FR"/>
        </w:rPr>
        <w:tab/>
        <w:t xml:space="preserve">   </w:t>
      </w:r>
      <w:r w:rsidRPr="0037150C">
        <w:rPr>
          <w:rFonts w:ascii="Arial Narrow" w:hAnsi="Arial Narrow" w:cs="Arial"/>
          <w:lang w:val="fr-FR"/>
        </w:rPr>
        <w:tab/>
      </w:r>
      <w:r w:rsidR="00DD16EB" w:rsidRPr="0037150C">
        <w:rPr>
          <w:rFonts w:ascii="Arial Narrow" w:hAnsi="Arial Narrow" w:cs="Arial"/>
          <w:lang w:val="fr-FR"/>
        </w:rPr>
        <w:t xml:space="preserve">   </w:t>
      </w:r>
      <w:r w:rsidRPr="0037150C">
        <w:rPr>
          <w:rFonts w:ascii="Arial Narrow" w:hAnsi="Arial Narrow" w:cs="Arial"/>
          <w:lang w:val="fr-FR"/>
        </w:rPr>
        <w:t xml:space="preserve">Email: </w:t>
      </w:r>
      <w:hyperlink r:id="rId10" w:history="1">
        <w:r w:rsidR="00587E20" w:rsidRPr="00D32B3F">
          <w:rPr>
            <w:rStyle w:val="Hyperlink"/>
            <w:rFonts w:ascii="Arial Narrow" w:hAnsi="Arial Narrow" w:cs="Arial"/>
            <w:lang w:val="fr-FR"/>
          </w:rPr>
          <w:t>cvo@schulen-werder.de</w:t>
        </w:r>
      </w:hyperlink>
    </w:p>
    <w:p w:rsidR="00587E20" w:rsidRPr="00587E20" w:rsidRDefault="00587E20">
      <w:pPr>
        <w:ind w:right="-468"/>
        <w:rPr>
          <w:rFonts w:ascii="Arial Narrow" w:hAnsi="Arial Narrow" w:cs="Arial"/>
          <w:sz w:val="20"/>
          <w:lang w:val="fr-FR"/>
        </w:rPr>
      </w:pPr>
    </w:p>
    <w:p w:rsidR="0037150C" w:rsidRPr="0037150C" w:rsidRDefault="00AF0A4B" w:rsidP="0037150C">
      <w:pPr>
        <w:rPr>
          <w:rFonts w:ascii="Arial Narrow" w:hAnsi="Arial Narrow" w:cs="Arial"/>
        </w:rPr>
      </w:pPr>
      <w:r w:rsidRPr="0037150C">
        <w:rPr>
          <w:rFonts w:ascii="Arial Narrow" w:hAnsi="Arial Narrow" w:cs="Arial"/>
          <w:noProof/>
        </w:rPr>
        <mc:AlternateContent>
          <mc:Choice Requires="wps">
            <w:drawing>
              <wp:anchor distT="0" distB="0" distL="114300" distR="114300" simplePos="0" relativeHeight="251657216" behindDoc="0" locked="1" layoutInCell="1" allowOverlap="1">
                <wp:simplePos x="0" y="0"/>
                <wp:positionH relativeFrom="column">
                  <wp:posOffset>-64770</wp:posOffset>
                </wp:positionH>
                <wp:positionV relativeFrom="page">
                  <wp:posOffset>1804670</wp:posOffset>
                </wp:positionV>
                <wp:extent cx="6066155" cy="0"/>
                <wp:effectExtent l="6350" t="13970" r="1397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EF0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pt,142.1pt" to="472.5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">
                <w10:wrap anchory="page"/>
                <w10:anchorlock/>
              </v:line>
            </w:pict>
          </mc:Fallback>
        </mc:AlternateContent>
      </w:r>
      <w:r w:rsidRPr="0037150C">
        <w:rPr>
          <w:rFonts w:ascii="Arial Narrow" w:hAnsi="Arial Narrow" w:cs="Arial"/>
          <w:noProof/>
        </w:rPr>
        <mc:AlternateContent>
          <mc:Choice Requires="wps">
            <w:drawing>
              <wp:anchor distT="0" distB="0" distL="114300" distR="114300" simplePos="0" relativeHeight="251660288" behindDoc="0" locked="1" layoutInCell="1" allowOverlap="1">
                <wp:simplePos x="0" y="0"/>
                <wp:positionH relativeFrom="column">
                  <wp:posOffset>-857250</wp:posOffset>
                </wp:positionH>
                <wp:positionV relativeFrom="page">
                  <wp:posOffset>7524750</wp:posOffset>
                </wp:positionV>
                <wp:extent cx="285750" cy="0"/>
                <wp:effectExtent l="13970" t="9525" r="5080" b="95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9A6C"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592.5pt" to="-4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">
                <w10:wrap anchory="page"/>
                <w10:anchorlock/>
              </v:line>
            </w:pict>
          </mc:Fallback>
        </mc:AlternateContent>
      </w:r>
      <w:r w:rsidRPr="0037150C">
        <w:rPr>
          <w:rFonts w:ascii="Arial Narrow" w:hAnsi="Arial Narrow" w:cs="Arial"/>
          <w:noProof/>
        </w:rPr>
        <mc:AlternateContent>
          <mc:Choice Requires="wps">
            <w:drawing>
              <wp:anchor distT="0" distB="0" distL="114300" distR="114300" simplePos="0" relativeHeight="251659264" behindDoc="0" locked="1" layoutInCell="1" allowOverlap="1">
                <wp:simplePos x="0" y="0"/>
                <wp:positionH relativeFrom="column">
                  <wp:posOffset>-857250</wp:posOffset>
                </wp:positionH>
                <wp:positionV relativeFrom="page">
                  <wp:posOffset>5494020</wp:posOffset>
                </wp:positionV>
                <wp:extent cx="285750" cy="0"/>
                <wp:effectExtent l="13970" t="7620" r="508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73221"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432.6pt" to="-45pt,4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w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">
                <w10:wrap anchory="page"/>
                <w10:anchorlock/>
              </v:line>
            </w:pict>
          </mc:Fallback>
        </mc:AlternateContent>
      </w:r>
      <w:r w:rsidRPr="0037150C">
        <w:rPr>
          <w:rFonts w:ascii="Arial Narrow" w:hAnsi="Arial Narrow" w:cs="Arial"/>
          <w:noProof/>
        </w:rPr>
        <mc:AlternateContent>
          <mc:Choice Requires="wps">
            <w:drawing>
              <wp:anchor distT="0" distB="0" distL="114300" distR="114300" simplePos="0" relativeHeight="251658240" behindDoc="0" locked="1" layoutInCell="1" allowOverlap="1">
                <wp:simplePos x="0" y="0"/>
                <wp:positionH relativeFrom="column">
                  <wp:posOffset>-857250</wp:posOffset>
                </wp:positionH>
                <wp:positionV relativeFrom="page">
                  <wp:posOffset>3766185</wp:posOffset>
                </wp:positionV>
                <wp:extent cx="285750" cy="0"/>
                <wp:effectExtent l="13970" t="13335" r="5080" b="57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F949"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296.55pt" to="-45pt,2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7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">
                <w10:wrap anchory="page"/>
                <w10:anchorlock/>
              </v:line>
            </w:pict>
          </mc:Fallback>
        </mc:AlternateContent>
      </w:r>
      <w:r w:rsidR="0037150C" w:rsidRPr="0037150C">
        <w:rPr>
          <w:rFonts w:ascii="Arial Narrow" w:hAnsi="Arial Narrow" w:cs="Arial"/>
        </w:rPr>
        <w:t xml:space="preserve">Stand: </w:t>
      </w:r>
      <w:r w:rsidR="007C1744">
        <w:rPr>
          <w:rFonts w:ascii="Arial Narrow" w:hAnsi="Arial Narrow" w:cs="Arial"/>
        </w:rPr>
        <w:t>11.09</w:t>
      </w:r>
      <w:r w:rsidR="0037150C" w:rsidRPr="0037150C">
        <w:rPr>
          <w:rFonts w:ascii="Arial Narrow" w:hAnsi="Arial Narrow" w:cs="Arial"/>
        </w:rPr>
        <w:t xml:space="preserve">.2020 </w:t>
      </w:r>
    </w:p>
    <w:p w:rsidR="0037150C" w:rsidRPr="0037150C" w:rsidRDefault="0037150C" w:rsidP="0037150C">
      <w:pPr>
        <w:rPr>
          <w:rFonts w:ascii="Arial Narrow" w:hAnsi="Arial Narrow" w:cs="Arial"/>
        </w:rPr>
      </w:pPr>
    </w:p>
    <w:p w:rsidR="0037150C" w:rsidRDefault="0037150C" w:rsidP="0037150C">
      <w:pPr>
        <w:rPr>
          <w:rFonts w:ascii="Arial Narrow" w:hAnsi="Arial Narrow" w:cs="Arial"/>
          <w:b/>
          <w:sz w:val="28"/>
        </w:rPr>
      </w:pPr>
      <w:r w:rsidRPr="0037150C">
        <w:rPr>
          <w:rFonts w:ascii="Arial Narrow" w:hAnsi="Arial Narrow" w:cs="Arial"/>
          <w:b/>
          <w:sz w:val="28"/>
        </w:rPr>
        <w:t xml:space="preserve">Infektions- und Arbeitsschutz </w:t>
      </w:r>
    </w:p>
    <w:p w:rsidR="0037150C" w:rsidRPr="0037150C" w:rsidRDefault="0037150C" w:rsidP="0037150C">
      <w:pPr>
        <w:rPr>
          <w:rFonts w:ascii="Arial Narrow" w:hAnsi="Arial Narrow" w:cs="Arial"/>
          <w:b/>
          <w:sz w:val="28"/>
        </w:rPr>
      </w:pPr>
      <w:r w:rsidRPr="0037150C">
        <w:rPr>
          <w:rFonts w:ascii="Arial Narrow" w:hAnsi="Arial Narrow" w:cs="Arial"/>
          <w:b/>
          <w:sz w:val="28"/>
        </w:rPr>
        <w:t xml:space="preserve">im Zusammenhang mit dem Corona-Virus SARS-CoV-2/COVID-19 </w:t>
      </w:r>
    </w:p>
    <w:p w:rsidR="0037150C" w:rsidRDefault="0037150C" w:rsidP="0037150C">
      <w:pPr>
        <w:rPr>
          <w:rFonts w:ascii="Arial Narrow" w:hAnsi="Arial Narrow" w:cs="Arial"/>
          <w:b/>
          <w:sz w:val="28"/>
        </w:rPr>
      </w:pPr>
      <w:r w:rsidRPr="0037150C">
        <w:rPr>
          <w:rFonts w:ascii="Arial Narrow" w:hAnsi="Arial Narrow" w:cs="Arial"/>
          <w:b/>
          <w:sz w:val="28"/>
        </w:rPr>
        <w:t xml:space="preserve">(Ergänzung zum Hygieneplan) </w:t>
      </w:r>
    </w:p>
    <w:p w:rsidR="0037150C" w:rsidRPr="0037150C" w:rsidRDefault="0037150C" w:rsidP="0037150C">
      <w:pPr>
        <w:rPr>
          <w:rFonts w:ascii="Arial Narrow" w:hAnsi="Arial Narrow" w:cs="Arial"/>
          <w:b/>
          <w:sz w:val="28"/>
        </w:rPr>
      </w:pPr>
    </w:p>
    <w:p w:rsidR="0037150C" w:rsidRDefault="0037150C" w:rsidP="0037150C">
      <w:pPr>
        <w:rPr>
          <w:rFonts w:ascii="Arial Narrow" w:hAnsi="Arial Narrow" w:cs="Arial"/>
        </w:rPr>
      </w:pPr>
      <w:r w:rsidRPr="0037150C">
        <w:rPr>
          <w:rFonts w:ascii="Arial Narrow" w:hAnsi="Arial Narrow" w:cs="Arial"/>
        </w:rPr>
        <w:t xml:space="preserve">INHALT </w:t>
      </w:r>
    </w:p>
    <w:p w:rsidR="0037150C" w:rsidRPr="00BC65AE" w:rsidRDefault="0037150C" w:rsidP="0037150C">
      <w:pPr>
        <w:rPr>
          <w:rFonts w:ascii="Arial Narrow" w:hAnsi="Arial Narrow" w:cs="Arial"/>
          <w:sz w:val="18"/>
        </w:rPr>
      </w:pPr>
    </w:p>
    <w:p w:rsidR="0037150C" w:rsidRPr="0037150C" w:rsidRDefault="0037150C" w:rsidP="0037150C">
      <w:pPr>
        <w:rPr>
          <w:rFonts w:ascii="Arial Narrow" w:hAnsi="Arial Narrow" w:cs="Arial"/>
        </w:rPr>
      </w:pPr>
      <w:r w:rsidRPr="0037150C">
        <w:rPr>
          <w:rFonts w:ascii="Arial Narrow" w:hAnsi="Arial Narrow" w:cs="Arial"/>
        </w:rPr>
        <w:t xml:space="preserve">1. Allgemeines </w:t>
      </w:r>
    </w:p>
    <w:p w:rsidR="0037150C" w:rsidRPr="0037150C" w:rsidRDefault="0037150C" w:rsidP="00526FC2">
      <w:pPr>
        <w:pStyle w:val="Listenabsatz"/>
        <w:numPr>
          <w:ilvl w:val="0"/>
          <w:numId w:val="2"/>
        </w:numPr>
        <w:spacing w:after="120"/>
        <w:rPr>
          <w:rFonts w:ascii="Arial Narrow" w:hAnsi="Arial Narrow" w:cs="Arial"/>
          <w:sz w:val="24"/>
          <w:szCs w:val="24"/>
        </w:rPr>
      </w:pPr>
      <w:r w:rsidRPr="0037150C">
        <w:rPr>
          <w:rFonts w:ascii="Arial Narrow" w:hAnsi="Arial Narrow" w:cs="Arial"/>
          <w:sz w:val="24"/>
          <w:szCs w:val="24"/>
        </w:rPr>
        <w:t xml:space="preserve">Zielstellung </w:t>
      </w:r>
    </w:p>
    <w:p w:rsidR="0037150C" w:rsidRPr="0037150C" w:rsidRDefault="0037150C" w:rsidP="00526FC2">
      <w:pPr>
        <w:pStyle w:val="Listenabsatz"/>
        <w:numPr>
          <w:ilvl w:val="0"/>
          <w:numId w:val="2"/>
        </w:numPr>
        <w:spacing w:after="120"/>
        <w:rPr>
          <w:rFonts w:ascii="Arial Narrow" w:hAnsi="Arial Narrow" w:cs="Arial"/>
          <w:sz w:val="24"/>
          <w:szCs w:val="24"/>
        </w:rPr>
      </w:pPr>
      <w:r w:rsidRPr="0037150C">
        <w:rPr>
          <w:rFonts w:ascii="Arial Narrow" w:hAnsi="Arial Narrow" w:cs="Arial"/>
          <w:sz w:val="24"/>
          <w:szCs w:val="24"/>
        </w:rPr>
        <w:t>Sicherheit und Gesundheit in der Schule</w:t>
      </w:r>
    </w:p>
    <w:p w:rsidR="0037150C" w:rsidRPr="0037150C" w:rsidRDefault="0037150C" w:rsidP="00526FC2">
      <w:pPr>
        <w:pStyle w:val="Listenabsatz"/>
        <w:numPr>
          <w:ilvl w:val="0"/>
          <w:numId w:val="2"/>
        </w:numPr>
        <w:spacing w:after="120"/>
        <w:rPr>
          <w:rFonts w:ascii="Arial Narrow" w:hAnsi="Arial Narrow" w:cs="Arial"/>
          <w:sz w:val="24"/>
          <w:szCs w:val="24"/>
        </w:rPr>
      </w:pPr>
      <w:r w:rsidRPr="0037150C">
        <w:rPr>
          <w:rFonts w:ascii="Arial Narrow" w:hAnsi="Arial Narrow" w:cs="Arial"/>
          <w:sz w:val="24"/>
          <w:szCs w:val="24"/>
        </w:rPr>
        <w:t xml:space="preserve">Verantwortung </w:t>
      </w:r>
    </w:p>
    <w:p w:rsidR="0037150C" w:rsidRPr="0037150C" w:rsidRDefault="0037150C" w:rsidP="0037150C">
      <w:pPr>
        <w:rPr>
          <w:rFonts w:ascii="Arial Narrow" w:hAnsi="Arial Narrow" w:cs="Arial"/>
        </w:rPr>
      </w:pPr>
      <w:r w:rsidRPr="0037150C">
        <w:rPr>
          <w:rFonts w:ascii="Arial Narrow" w:hAnsi="Arial Narrow" w:cs="Arial"/>
        </w:rPr>
        <w:t xml:space="preserve">2. Infektionsschutz </w:t>
      </w:r>
    </w:p>
    <w:p w:rsidR="0037150C" w:rsidRPr="0037150C" w:rsidRDefault="0037150C" w:rsidP="00526FC2">
      <w:pPr>
        <w:pStyle w:val="Listenabsatz"/>
        <w:numPr>
          <w:ilvl w:val="0"/>
          <w:numId w:val="3"/>
        </w:numPr>
        <w:spacing w:after="120"/>
        <w:rPr>
          <w:rFonts w:ascii="Arial Narrow" w:hAnsi="Arial Narrow" w:cs="Arial"/>
          <w:sz w:val="24"/>
          <w:szCs w:val="24"/>
        </w:rPr>
      </w:pPr>
      <w:r w:rsidRPr="0037150C">
        <w:rPr>
          <w:rFonts w:ascii="Arial Narrow" w:hAnsi="Arial Narrow" w:cs="Arial"/>
          <w:sz w:val="24"/>
          <w:szCs w:val="24"/>
        </w:rPr>
        <w:t xml:space="preserve">Meldepflicht, </w:t>
      </w:r>
    </w:p>
    <w:p w:rsidR="0037150C" w:rsidRPr="0037150C" w:rsidRDefault="0037150C" w:rsidP="00526FC2">
      <w:pPr>
        <w:pStyle w:val="Listenabsatz"/>
        <w:numPr>
          <w:ilvl w:val="0"/>
          <w:numId w:val="3"/>
        </w:numPr>
        <w:spacing w:after="120"/>
        <w:rPr>
          <w:rFonts w:ascii="Arial Narrow" w:hAnsi="Arial Narrow" w:cs="Arial"/>
          <w:sz w:val="24"/>
          <w:szCs w:val="24"/>
        </w:rPr>
      </w:pPr>
      <w:r w:rsidRPr="0037150C">
        <w:rPr>
          <w:rFonts w:ascii="Arial Narrow" w:hAnsi="Arial Narrow" w:cs="Arial"/>
          <w:sz w:val="24"/>
          <w:szCs w:val="24"/>
        </w:rPr>
        <w:t xml:space="preserve">Ergänzung des Rahmenhygieneplans </w:t>
      </w:r>
    </w:p>
    <w:p w:rsidR="0037150C" w:rsidRPr="0037150C" w:rsidRDefault="0037150C" w:rsidP="00526FC2">
      <w:pPr>
        <w:pStyle w:val="Listenabsatz"/>
        <w:numPr>
          <w:ilvl w:val="0"/>
          <w:numId w:val="3"/>
        </w:numPr>
        <w:spacing w:after="120"/>
        <w:rPr>
          <w:rFonts w:ascii="Arial Narrow" w:hAnsi="Arial Narrow" w:cs="Arial"/>
          <w:sz w:val="24"/>
          <w:szCs w:val="24"/>
        </w:rPr>
      </w:pPr>
      <w:r w:rsidRPr="0037150C">
        <w:rPr>
          <w:rFonts w:ascii="Arial Narrow" w:hAnsi="Arial Narrow" w:cs="Arial"/>
          <w:sz w:val="24"/>
          <w:szCs w:val="24"/>
        </w:rPr>
        <w:t xml:space="preserve">Persönliche Hygiene </w:t>
      </w:r>
    </w:p>
    <w:p w:rsidR="0037150C" w:rsidRPr="0037150C" w:rsidRDefault="0037150C" w:rsidP="0037150C">
      <w:pPr>
        <w:rPr>
          <w:rFonts w:ascii="Arial Narrow" w:hAnsi="Arial Narrow" w:cs="Arial"/>
        </w:rPr>
      </w:pPr>
      <w:r w:rsidRPr="0037150C">
        <w:rPr>
          <w:rFonts w:ascii="Arial Narrow" w:hAnsi="Arial Narrow" w:cs="Arial"/>
        </w:rPr>
        <w:t xml:space="preserve">3. Arbeitsschutz </w:t>
      </w:r>
    </w:p>
    <w:p w:rsidR="0037150C" w:rsidRPr="0037150C" w:rsidRDefault="0037150C" w:rsidP="00526FC2">
      <w:pPr>
        <w:pStyle w:val="Listenabsatz"/>
        <w:numPr>
          <w:ilvl w:val="0"/>
          <w:numId w:val="4"/>
        </w:numPr>
        <w:spacing w:after="120"/>
        <w:rPr>
          <w:rFonts w:ascii="Arial Narrow" w:hAnsi="Arial Narrow" w:cs="Arial"/>
          <w:sz w:val="24"/>
          <w:szCs w:val="24"/>
        </w:rPr>
      </w:pPr>
      <w:r w:rsidRPr="0037150C">
        <w:rPr>
          <w:rFonts w:ascii="Arial Narrow" w:hAnsi="Arial Narrow" w:cs="Arial"/>
          <w:sz w:val="24"/>
          <w:szCs w:val="24"/>
        </w:rPr>
        <w:t xml:space="preserve">Durchführung der Gefährdungsbeurteilung und deren Dokumentation aktualisieren (Unterstützung durch Betriebsärztin oder Betriebsarzt und Fachkraft für Arbeitssicherheit) </w:t>
      </w:r>
    </w:p>
    <w:p w:rsidR="0037150C" w:rsidRPr="0037150C" w:rsidRDefault="0037150C" w:rsidP="00526FC2">
      <w:pPr>
        <w:pStyle w:val="Listenabsatz"/>
        <w:numPr>
          <w:ilvl w:val="0"/>
          <w:numId w:val="4"/>
        </w:numPr>
        <w:spacing w:after="120"/>
        <w:rPr>
          <w:rFonts w:ascii="Arial Narrow" w:hAnsi="Arial Narrow" w:cs="Arial"/>
          <w:sz w:val="24"/>
          <w:szCs w:val="24"/>
        </w:rPr>
      </w:pPr>
      <w:r w:rsidRPr="0037150C">
        <w:rPr>
          <w:rFonts w:ascii="Arial Narrow" w:hAnsi="Arial Narrow" w:cs="Arial"/>
          <w:sz w:val="24"/>
          <w:szCs w:val="24"/>
        </w:rPr>
        <w:t xml:space="preserve">Regelungsbedarf </w:t>
      </w:r>
    </w:p>
    <w:p w:rsidR="00070671" w:rsidRDefault="00070671" w:rsidP="00526FC2">
      <w:pPr>
        <w:pStyle w:val="Listenabsatz"/>
        <w:numPr>
          <w:ilvl w:val="0"/>
          <w:numId w:val="1"/>
        </w:numPr>
        <w:spacing w:after="0"/>
        <w:rPr>
          <w:rFonts w:ascii="Arial Narrow" w:hAnsi="Arial Narrow" w:cs="Arial"/>
          <w:sz w:val="24"/>
          <w:szCs w:val="24"/>
        </w:rPr>
      </w:pPr>
      <w:r w:rsidRPr="00070671">
        <w:rPr>
          <w:rFonts w:ascii="Arial Narrow" w:hAnsi="Arial Narrow" w:cs="Arial"/>
          <w:sz w:val="24"/>
          <w:szCs w:val="24"/>
        </w:rPr>
        <w:t>Räume</w:t>
      </w:r>
    </w:p>
    <w:p w:rsidR="00024C55" w:rsidRDefault="00024C55"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Turnhalle</w:t>
      </w:r>
    </w:p>
    <w:p w:rsidR="00024C55" w:rsidRDefault="00024C55"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Desinfektion</w:t>
      </w:r>
    </w:p>
    <w:p w:rsidR="00070671" w:rsidRDefault="00070671"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Lüftung</w:t>
      </w:r>
    </w:p>
    <w:p w:rsidR="0037150C" w:rsidRPr="00070671" w:rsidRDefault="00070671"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Pausen und Speisenversorgung</w:t>
      </w:r>
    </w:p>
    <w:p w:rsidR="0037150C" w:rsidRPr="0037150C" w:rsidRDefault="0037150C" w:rsidP="00526FC2">
      <w:pPr>
        <w:pStyle w:val="Listenabsatz"/>
        <w:numPr>
          <w:ilvl w:val="0"/>
          <w:numId w:val="1"/>
        </w:numPr>
        <w:spacing w:after="0"/>
        <w:rPr>
          <w:rFonts w:ascii="Arial Narrow" w:hAnsi="Arial Narrow" w:cs="Arial"/>
          <w:sz w:val="24"/>
          <w:szCs w:val="24"/>
        </w:rPr>
      </w:pPr>
      <w:r w:rsidRPr="0037150C">
        <w:rPr>
          <w:rFonts w:ascii="Arial Narrow" w:hAnsi="Arial Narrow" w:cs="Arial"/>
          <w:sz w:val="24"/>
          <w:szCs w:val="24"/>
        </w:rPr>
        <w:t xml:space="preserve">Sanitärbereiche, </w:t>
      </w:r>
    </w:p>
    <w:p w:rsidR="00A568FF" w:rsidRDefault="00070671"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Reinigung</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Außengelände</w:t>
      </w:r>
    </w:p>
    <w:p w:rsidR="0037150C" w:rsidRPr="0037150C"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Gegenstände und Arbeitsmittel</w:t>
      </w:r>
      <w:r w:rsidR="0037150C" w:rsidRPr="0037150C">
        <w:rPr>
          <w:rFonts w:ascii="Arial Narrow" w:hAnsi="Arial Narrow" w:cs="Arial"/>
          <w:sz w:val="24"/>
          <w:szCs w:val="24"/>
        </w:rPr>
        <w:t xml:space="preserve"> </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Betreuungsgrundsätze</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Auftreten von Krankheitszeichen</w:t>
      </w:r>
    </w:p>
    <w:p w:rsidR="00A568FF" w:rsidRDefault="00A568FF" w:rsidP="00526FC2">
      <w:pPr>
        <w:pStyle w:val="Listenabsatz"/>
        <w:numPr>
          <w:ilvl w:val="0"/>
          <w:numId w:val="1"/>
        </w:numPr>
        <w:spacing w:after="0"/>
        <w:rPr>
          <w:rFonts w:ascii="Arial Narrow" w:hAnsi="Arial Narrow" w:cs="Arial"/>
          <w:sz w:val="24"/>
          <w:szCs w:val="24"/>
        </w:rPr>
      </w:pPr>
      <w:r w:rsidRPr="0037150C">
        <w:rPr>
          <w:rFonts w:ascii="Arial Narrow" w:hAnsi="Arial Narrow" w:cs="Arial"/>
          <w:sz w:val="24"/>
          <w:szCs w:val="24"/>
        </w:rPr>
        <w:t xml:space="preserve">Unterricht und Unterrichtsformen </w:t>
      </w:r>
    </w:p>
    <w:p w:rsidR="00A568FF" w:rsidRDefault="00A568FF" w:rsidP="00526FC2">
      <w:pPr>
        <w:pStyle w:val="Listenabsatz"/>
        <w:numPr>
          <w:ilvl w:val="0"/>
          <w:numId w:val="1"/>
        </w:numPr>
        <w:spacing w:after="0"/>
        <w:rPr>
          <w:rFonts w:ascii="Arial Narrow" w:hAnsi="Arial Narrow" w:cs="Arial"/>
          <w:sz w:val="24"/>
          <w:szCs w:val="24"/>
        </w:rPr>
      </w:pPr>
      <w:r w:rsidRPr="0037150C">
        <w:rPr>
          <w:rFonts w:ascii="Arial Narrow" w:hAnsi="Arial Narrow" w:cs="Arial"/>
          <w:sz w:val="24"/>
          <w:szCs w:val="24"/>
        </w:rPr>
        <w:t xml:space="preserve">Konferenzen und Gremienarbeit </w:t>
      </w:r>
    </w:p>
    <w:p w:rsidR="00A568FF" w:rsidRDefault="00A568FF" w:rsidP="00526FC2">
      <w:pPr>
        <w:pStyle w:val="Listenabsatz"/>
        <w:numPr>
          <w:ilvl w:val="0"/>
          <w:numId w:val="1"/>
        </w:numPr>
        <w:spacing w:after="0"/>
        <w:rPr>
          <w:rFonts w:ascii="Arial Narrow" w:hAnsi="Arial Narrow" w:cs="Arial"/>
          <w:sz w:val="24"/>
          <w:szCs w:val="24"/>
        </w:rPr>
      </w:pPr>
      <w:r w:rsidRPr="0037150C">
        <w:rPr>
          <w:rFonts w:ascii="Arial Narrow" w:hAnsi="Arial Narrow" w:cs="Arial"/>
          <w:sz w:val="24"/>
          <w:szCs w:val="24"/>
        </w:rPr>
        <w:t>Risikogruppen,</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Schülerinnen und Schüler</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schulfremde Personen</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Erste Hilfe</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Brandschutz</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Unterweisung / Unterrichtung</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Meldepflicht nach Biostoffverordnung</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Arbeitsmedizinische Vorsorge</w:t>
      </w:r>
    </w:p>
    <w:p w:rsidR="00A568FF" w:rsidRDefault="00A568FF" w:rsidP="00526FC2">
      <w:pPr>
        <w:pStyle w:val="Listenabsatz"/>
        <w:numPr>
          <w:ilvl w:val="0"/>
          <w:numId w:val="1"/>
        </w:numPr>
        <w:spacing w:after="0"/>
        <w:rPr>
          <w:rFonts w:ascii="Arial Narrow" w:hAnsi="Arial Narrow" w:cs="Arial"/>
          <w:sz w:val="24"/>
          <w:szCs w:val="24"/>
        </w:rPr>
      </w:pPr>
      <w:r>
        <w:rPr>
          <w:rFonts w:ascii="Arial Narrow" w:hAnsi="Arial Narrow" w:cs="Arial"/>
          <w:sz w:val="24"/>
          <w:szCs w:val="24"/>
        </w:rPr>
        <w:t>Aufklärung / Information</w:t>
      </w:r>
    </w:p>
    <w:p w:rsidR="0037150C" w:rsidRDefault="0037150C" w:rsidP="0037150C">
      <w:pPr>
        <w:jc w:val="both"/>
        <w:rPr>
          <w:rFonts w:ascii="Arial Narrow" w:hAnsi="Arial Narrow" w:cs="Arial"/>
          <w:u w:val="single"/>
        </w:rPr>
      </w:pPr>
      <w:r w:rsidRPr="0037150C">
        <w:rPr>
          <w:rFonts w:ascii="Arial Narrow" w:hAnsi="Arial Narrow" w:cs="Arial"/>
          <w:u w:val="single"/>
        </w:rPr>
        <w:lastRenderedPageBreak/>
        <w:t xml:space="preserve">1. Allgemeines </w:t>
      </w:r>
    </w:p>
    <w:p w:rsidR="0037150C" w:rsidRPr="0037150C" w:rsidRDefault="0037150C" w:rsidP="0037150C">
      <w:pPr>
        <w:jc w:val="both"/>
        <w:rPr>
          <w:rFonts w:ascii="Arial Narrow" w:hAnsi="Arial Narrow" w:cs="Arial"/>
          <w:u w:val="single"/>
        </w:rPr>
      </w:pPr>
    </w:p>
    <w:p w:rsidR="0037150C" w:rsidRPr="0037150C" w:rsidRDefault="0037150C" w:rsidP="0037150C">
      <w:pPr>
        <w:jc w:val="both"/>
        <w:rPr>
          <w:rFonts w:ascii="Arial Narrow" w:hAnsi="Arial Narrow" w:cs="Arial"/>
          <w:b/>
        </w:rPr>
      </w:pPr>
      <w:r w:rsidRPr="0037150C">
        <w:rPr>
          <w:rFonts w:ascii="Arial Narrow" w:hAnsi="Arial Narrow" w:cs="Arial"/>
          <w:b/>
        </w:rPr>
        <w:t xml:space="preserve">Sicherheit und Gesundheit in der Schule </w:t>
      </w:r>
    </w:p>
    <w:p w:rsidR="0037150C" w:rsidRDefault="0037150C" w:rsidP="0037150C">
      <w:pPr>
        <w:jc w:val="both"/>
        <w:rPr>
          <w:rFonts w:ascii="Arial Narrow" w:hAnsi="Arial Narrow" w:cs="Arial"/>
        </w:rPr>
      </w:pPr>
      <w:r w:rsidRPr="0037150C">
        <w:rPr>
          <w:rFonts w:ascii="Arial Narrow" w:hAnsi="Arial Narrow" w:cs="Arial"/>
        </w:rPr>
        <w:t xml:space="preserve">Verantwortlich für die Sicherheit und Gesundheit der Schülerinnen und Schüler, Lehrkräfte sowie des nichtpädagogischen Personals in öffentlichen Schulen sind zum einen der Schulsachkostenträger, zum anderen der Schulhoheitsträger, der diese Aufgabe auf die den Schulleiter delegiert hat. </w:t>
      </w:r>
    </w:p>
    <w:p w:rsidR="0019781D" w:rsidRDefault="0019781D" w:rsidP="0037150C">
      <w:pPr>
        <w:jc w:val="both"/>
        <w:rPr>
          <w:rFonts w:ascii="Arial Narrow" w:hAnsi="Arial Narrow" w:cs="Arial"/>
        </w:rPr>
      </w:pPr>
    </w:p>
    <w:p w:rsidR="0019781D" w:rsidRPr="00024C55" w:rsidRDefault="0019781D" w:rsidP="0019781D">
      <w:pPr>
        <w:jc w:val="both"/>
        <w:rPr>
          <w:rFonts w:ascii="Arial Narrow" w:hAnsi="Arial Narrow" w:cs="Arial"/>
        </w:rPr>
      </w:pPr>
      <w:r w:rsidRPr="00024C55">
        <w:rPr>
          <w:rFonts w:ascii="Arial Narrow" w:hAnsi="Arial Narrow" w:cs="Arial"/>
        </w:rPr>
        <w:t>Die vorliegenden Bestimmungen und Empfehlungen stellen in der derzeitigen pandemischen COVID-19 Situation eine Ergänzung zum Rahmenhygieneplan dar. Sie gelten für den Regelbetrieb und dienen den Gesundheitsämtern und den Schulleitungen als Orientierungsmaßstab für die konkreten Hygienepläne in den jeweiligen Einrichtungen.</w:t>
      </w:r>
    </w:p>
    <w:p w:rsidR="0019781D" w:rsidRPr="0037150C" w:rsidRDefault="0019781D" w:rsidP="0037150C">
      <w:pPr>
        <w:jc w:val="both"/>
        <w:rPr>
          <w:rFonts w:ascii="Arial Narrow" w:hAnsi="Arial Narrow" w:cs="Arial"/>
        </w:rPr>
      </w:pP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Zielstellung </w:t>
      </w:r>
    </w:p>
    <w:p w:rsidR="0037150C" w:rsidRPr="0037150C" w:rsidRDefault="0037150C" w:rsidP="0037150C">
      <w:pPr>
        <w:jc w:val="both"/>
        <w:rPr>
          <w:rFonts w:ascii="Arial Narrow" w:hAnsi="Arial Narrow" w:cs="Arial"/>
          <w:b/>
        </w:rPr>
      </w:pPr>
    </w:p>
    <w:p w:rsidR="0037150C" w:rsidRDefault="0037150C" w:rsidP="0037150C">
      <w:pPr>
        <w:jc w:val="both"/>
        <w:rPr>
          <w:rFonts w:ascii="Arial Narrow" w:hAnsi="Arial Narrow" w:cs="Arial"/>
        </w:rPr>
      </w:pPr>
      <w:r w:rsidRPr="0037150C">
        <w:rPr>
          <w:rFonts w:ascii="Arial Narrow" w:hAnsi="Arial Narrow" w:cs="Arial"/>
        </w:rPr>
        <w:t xml:space="preserve">Mit dem </w:t>
      </w:r>
      <w:r>
        <w:rPr>
          <w:rFonts w:ascii="Arial Narrow" w:hAnsi="Arial Narrow" w:cs="Arial"/>
        </w:rPr>
        <w:t>Ziel,</w:t>
      </w:r>
      <w:r w:rsidRPr="0037150C">
        <w:rPr>
          <w:rFonts w:ascii="Arial Narrow" w:hAnsi="Arial Narrow" w:cs="Arial"/>
        </w:rPr>
        <w:t xml:space="preserve"> einen größtmöglichen Schutz vor Ansteckung mit dem Corona-Virus der Beschäftigten wie der Schülerinnen und Schüler in den öffentlichen Schulen und den Schulen in freier Trägerschaft im Land Brandenburg während der Stufen der Wiederaufnahme des Schulbetriebs im Zeitraum der andauernden Corona-Pandemie zu erreichen, werden seitens des für den Infektions- und Arbeitsschutz zuständigen Ministeriums für Soziales, Gesundheit, Integration und Verbraucherschutz (MSGIV) besondere Hygienestandards und Maßnahmen des Arbeitsschutzes festgelegt, die in den Schulen eigenverantwortlich umzusetzen sind. Bestehende Anforderungen aus schulischen Hygieneplänen und aus dem staatlichem Arbeitsschutzrecht bzw. dem Unfallversicherungsrecht bleiben unberührt. </w:t>
      </w: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Verantwortung </w:t>
      </w:r>
    </w:p>
    <w:p w:rsidR="0037150C" w:rsidRPr="0037150C" w:rsidRDefault="0037150C" w:rsidP="0037150C">
      <w:pPr>
        <w:jc w:val="both"/>
        <w:rPr>
          <w:rFonts w:ascii="Arial Narrow" w:hAnsi="Arial Narrow" w:cs="Arial"/>
          <w:b/>
        </w:rPr>
      </w:pPr>
    </w:p>
    <w:p w:rsidR="0037150C" w:rsidRPr="0037150C" w:rsidRDefault="0037150C" w:rsidP="0037150C">
      <w:pPr>
        <w:jc w:val="both"/>
        <w:rPr>
          <w:rFonts w:ascii="Arial Narrow" w:hAnsi="Arial Narrow" w:cs="Arial"/>
        </w:rPr>
      </w:pPr>
      <w:r w:rsidRPr="0037150C">
        <w:rPr>
          <w:rFonts w:ascii="Arial Narrow" w:hAnsi="Arial Narrow" w:cs="Arial"/>
        </w:rPr>
        <w:t xml:space="preserve">Der Schulsachkostenträger ist verantwortlich für die sichere Gestaltung und Unterhaltung der Schulgebäude, der schulischen Freiflächen, der Einrichtungen sowie der Lern- und Lehrmittel. Er ist zudem verantwortlich für die Sicherheit und Gesundheit seiner Beschäftigten, wie Schulverwaltungspersonal und Hausmeisterinnen bzw. Hausmeister, sowie der Schülerinnen und Schüler. </w:t>
      </w:r>
    </w:p>
    <w:p w:rsidR="0037150C" w:rsidRPr="0037150C" w:rsidRDefault="0037150C" w:rsidP="0037150C">
      <w:pPr>
        <w:jc w:val="both"/>
        <w:rPr>
          <w:rFonts w:ascii="Arial Narrow" w:hAnsi="Arial Narrow" w:cs="Arial"/>
        </w:rPr>
      </w:pPr>
      <w:r>
        <w:rPr>
          <w:rFonts w:ascii="Arial Narrow" w:hAnsi="Arial Narrow" w:cs="Arial"/>
        </w:rPr>
        <w:t xml:space="preserve">Die Schulleiterin </w:t>
      </w:r>
      <w:r w:rsidRPr="0037150C">
        <w:rPr>
          <w:rFonts w:ascii="Arial Narrow" w:hAnsi="Arial Narrow" w:cs="Arial"/>
        </w:rPr>
        <w:t xml:space="preserve">ist verantwortlich für die Umsetzung der Schulvorschriften und für die Sicherheit und Gesundheit der Beschäftigten des Schulhoheitsträgers, also vor allem der Lehrkräfte. Somit nehmen in öffentlichen Schulen zwei Arbeitgeber die Verantwortung für Sicherheit und Gesundheit wahr. </w:t>
      </w: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u w:val="single"/>
        </w:rPr>
      </w:pPr>
      <w:r w:rsidRPr="0037150C">
        <w:rPr>
          <w:rFonts w:ascii="Arial Narrow" w:hAnsi="Arial Narrow" w:cs="Arial"/>
          <w:u w:val="single"/>
        </w:rPr>
        <w:t xml:space="preserve">2. Infektionsschutz </w:t>
      </w:r>
    </w:p>
    <w:p w:rsidR="0037150C" w:rsidRPr="0037150C" w:rsidRDefault="0037150C" w:rsidP="0037150C">
      <w:pPr>
        <w:jc w:val="both"/>
        <w:rPr>
          <w:rFonts w:ascii="Arial Narrow" w:hAnsi="Arial Narrow" w:cs="Arial"/>
          <w:u w:val="single"/>
        </w:rPr>
      </w:pPr>
    </w:p>
    <w:p w:rsidR="0037150C" w:rsidRDefault="0037150C" w:rsidP="0037150C">
      <w:pPr>
        <w:jc w:val="both"/>
        <w:rPr>
          <w:rFonts w:ascii="Arial Narrow" w:hAnsi="Arial Narrow" w:cs="Arial"/>
          <w:b/>
        </w:rPr>
      </w:pPr>
      <w:r w:rsidRPr="0037150C">
        <w:rPr>
          <w:rFonts w:ascii="Arial Narrow" w:hAnsi="Arial Narrow" w:cs="Arial"/>
          <w:b/>
        </w:rPr>
        <w:t xml:space="preserve">Meldepflicht </w:t>
      </w:r>
    </w:p>
    <w:p w:rsidR="0037150C" w:rsidRPr="0037150C" w:rsidRDefault="0037150C" w:rsidP="0037150C">
      <w:pPr>
        <w:jc w:val="both"/>
        <w:rPr>
          <w:rFonts w:ascii="Arial Narrow" w:hAnsi="Arial Narrow" w:cs="Arial"/>
          <w:b/>
        </w:rPr>
      </w:pPr>
    </w:p>
    <w:p w:rsidR="0037150C" w:rsidRDefault="0037150C" w:rsidP="0037150C">
      <w:pPr>
        <w:jc w:val="both"/>
        <w:rPr>
          <w:rFonts w:ascii="Arial Narrow" w:hAnsi="Arial Narrow" w:cs="Arial"/>
        </w:rPr>
      </w:pPr>
      <w:r w:rsidRPr="0037150C">
        <w:rPr>
          <w:rFonts w:ascii="Arial Narrow" w:hAnsi="Arial Narrow" w:cs="Arial"/>
        </w:rPr>
        <w:t>Aufgrund der Corona</w:t>
      </w:r>
      <w:r w:rsidR="0019781D">
        <w:rPr>
          <w:rFonts w:ascii="Arial Narrow" w:hAnsi="Arial Narrow" w:cs="Arial"/>
        </w:rPr>
        <w:t>-V</w:t>
      </w:r>
      <w:r w:rsidRPr="0037150C">
        <w:rPr>
          <w:rFonts w:ascii="Arial Narrow" w:hAnsi="Arial Narrow" w:cs="Arial"/>
        </w:rPr>
        <w:t xml:space="preserve">irus-Meldepflichtverordnung i. V. m. § 8 und § 36 des Infektionsschutzgesetzes ist sowohl der Verdacht einer Erkrankung als auch das Auftreten von COVID-19 Fällen in Schulen dem Gesundheitsamt zu melden. </w:t>
      </w: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Ergänzung des Rahmenhygieneplans </w:t>
      </w:r>
    </w:p>
    <w:p w:rsidR="0037150C" w:rsidRPr="0037150C" w:rsidRDefault="0037150C" w:rsidP="0037150C">
      <w:pPr>
        <w:jc w:val="both"/>
        <w:rPr>
          <w:rFonts w:ascii="Arial Narrow" w:hAnsi="Arial Narrow" w:cs="Arial"/>
          <w:b/>
        </w:rPr>
      </w:pPr>
    </w:p>
    <w:p w:rsidR="0037150C" w:rsidRDefault="0037150C" w:rsidP="0037150C">
      <w:pPr>
        <w:jc w:val="both"/>
        <w:rPr>
          <w:rFonts w:ascii="Arial Narrow" w:hAnsi="Arial Narrow" w:cs="Arial"/>
        </w:rPr>
      </w:pPr>
      <w:r w:rsidRPr="0037150C">
        <w:rPr>
          <w:rFonts w:ascii="Arial Narrow" w:hAnsi="Arial Narrow" w:cs="Arial"/>
        </w:rPr>
        <w:t xml:space="preserve">Die Schule verfügt nach § 36 i. V. m. § 33 Infektionsschutzgesetz (IfSG) über einen schulischen Hygieneplan, in dem die wichtigsten Eckpunkte nach dem Infektionsschutzgesetz geregelt sind, um durch ein hygienisches Umfeld zur Gesundheit der Schülerinnen und Schüler und alle an Schule Beteiligten beizutragen. </w:t>
      </w:r>
    </w:p>
    <w:p w:rsidR="0019781D" w:rsidRPr="0037150C" w:rsidRDefault="0019781D" w:rsidP="0037150C">
      <w:pPr>
        <w:jc w:val="both"/>
        <w:rPr>
          <w:rFonts w:ascii="Arial Narrow" w:hAnsi="Arial Narrow" w:cs="Arial"/>
        </w:rPr>
      </w:pPr>
    </w:p>
    <w:p w:rsidR="0037150C" w:rsidRDefault="0037150C" w:rsidP="0037150C">
      <w:pPr>
        <w:jc w:val="both"/>
        <w:rPr>
          <w:rFonts w:ascii="Arial Narrow" w:hAnsi="Arial Narrow" w:cs="Arial"/>
        </w:rPr>
      </w:pPr>
      <w:r w:rsidRPr="0037150C">
        <w:rPr>
          <w:rFonts w:ascii="Arial Narrow" w:hAnsi="Arial Narrow" w:cs="Arial"/>
        </w:rPr>
        <w:t xml:space="preserve">Der vorliegenden Bestimmungen zum Schutz vor Ansteckung mit dem Corona-Virus SARS-CoV-2 dienen als Ergänzung zum Rahmenhygieneplan, der allen Schulen des Landes zur Verfügung gestellt wurde. Der Schulleiter sowie Pädagoginnen und Pädagogen gehen dabei mit gutem Beispiel voran und sorgen zugleich dafür, dass die Schülerinnen und Schüler die Hygienehinweise ernst nehmen und umsetzen. </w:t>
      </w:r>
    </w:p>
    <w:p w:rsidR="0019781D" w:rsidRPr="0037150C" w:rsidRDefault="0019781D" w:rsidP="0037150C">
      <w:pPr>
        <w:jc w:val="both"/>
        <w:rPr>
          <w:rFonts w:ascii="Arial Narrow" w:hAnsi="Arial Narrow" w:cs="Arial"/>
        </w:rPr>
      </w:pPr>
    </w:p>
    <w:p w:rsidR="0037150C" w:rsidRDefault="0037150C" w:rsidP="0037150C">
      <w:pPr>
        <w:jc w:val="both"/>
        <w:rPr>
          <w:rFonts w:ascii="Arial Narrow" w:hAnsi="Arial Narrow" w:cs="Arial"/>
        </w:rPr>
      </w:pPr>
      <w:r w:rsidRPr="0037150C">
        <w:rPr>
          <w:rFonts w:ascii="Arial Narrow" w:hAnsi="Arial Narrow" w:cs="Arial"/>
        </w:rPr>
        <w:t xml:space="preserve">Alle Beschäftigten der Schule, der Schulträger, alle Schülerinnen und Schüler sowie alle weiteren regelmäßig an der Schule arbeitenden Personen sind darüber hinaus gehalten, sorgfältig die Hygienehinweise der Gesundheitsbehörden bzw. des Robert-Koch-Instituts zu beachten. </w:t>
      </w:r>
    </w:p>
    <w:p w:rsidR="0019781D" w:rsidRPr="0037150C" w:rsidRDefault="0019781D" w:rsidP="0037150C">
      <w:pPr>
        <w:jc w:val="both"/>
        <w:rPr>
          <w:rFonts w:ascii="Arial Narrow" w:hAnsi="Arial Narrow" w:cs="Arial"/>
        </w:rPr>
      </w:pPr>
    </w:p>
    <w:p w:rsidR="0037150C" w:rsidRPr="0037150C" w:rsidRDefault="0037150C" w:rsidP="0037150C">
      <w:pPr>
        <w:jc w:val="both"/>
        <w:rPr>
          <w:rFonts w:ascii="Arial Narrow" w:hAnsi="Arial Narrow" w:cs="Arial"/>
        </w:rPr>
      </w:pPr>
      <w:r w:rsidRPr="0037150C">
        <w:rPr>
          <w:rFonts w:ascii="Arial Narrow" w:hAnsi="Arial Narrow" w:cs="Arial"/>
        </w:rPr>
        <w:t xml:space="preserve">Über die Hygienemaßnahmen sind das Personal, die Schüler und die Erziehungsberechtigten auf jeweils geeignete Weise zu unterrichten. Der Hygieneplan ist den Gesundheitsämtern zur Kenntnis zu geben. </w:t>
      </w: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Persönliche Hygiene </w:t>
      </w:r>
    </w:p>
    <w:p w:rsidR="0095720A" w:rsidRPr="0037150C" w:rsidRDefault="0095720A" w:rsidP="0037150C">
      <w:pPr>
        <w:jc w:val="both"/>
        <w:rPr>
          <w:rFonts w:ascii="Arial Narrow" w:hAnsi="Arial Narrow" w:cs="Arial"/>
          <w:b/>
        </w:rPr>
      </w:pPr>
    </w:p>
    <w:p w:rsidR="0019781D" w:rsidRPr="00024C55" w:rsidRDefault="0037150C" w:rsidP="00526FC2">
      <w:pPr>
        <w:pStyle w:val="Listenabsatz"/>
        <w:numPr>
          <w:ilvl w:val="0"/>
          <w:numId w:val="6"/>
        </w:numPr>
        <w:jc w:val="both"/>
        <w:rPr>
          <w:rFonts w:ascii="Arial Narrow" w:hAnsi="Arial Narrow" w:cs="Arial"/>
        </w:rPr>
      </w:pPr>
      <w:r w:rsidRPr="00024C55">
        <w:rPr>
          <w:rFonts w:ascii="Arial Narrow" w:hAnsi="Arial Narrow" w:cs="Arial"/>
          <w:sz w:val="24"/>
          <w:szCs w:val="24"/>
        </w:rPr>
        <w:t xml:space="preserve">Bei COVID-19 typischen Krankheitszeichen müssen betroffene Personen der Schule fernbleiben: Trockener Husten, Fieber, Atembeschwerden, zeitweiser Verlust von Geschmacks- und Geruchssinn, Halsschmerzen </w:t>
      </w:r>
      <w:r w:rsidRPr="00024C55">
        <w:rPr>
          <w:rFonts w:ascii="Arial Narrow" w:hAnsi="Arial Narrow" w:cs="Arial"/>
          <w:b/>
          <w:sz w:val="24"/>
          <w:szCs w:val="24"/>
        </w:rPr>
        <w:t>u.a.</w:t>
      </w:r>
      <w:r w:rsidRPr="00024C55">
        <w:rPr>
          <w:rFonts w:ascii="Arial Narrow" w:hAnsi="Arial Narrow" w:cs="Arial"/>
          <w:sz w:val="24"/>
          <w:szCs w:val="24"/>
        </w:rPr>
        <w:t xml:space="preserve"> </w:t>
      </w:r>
    </w:p>
    <w:p w:rsidR="00587E20" w:rsidRPr="00024C55" w:rsidRDefault="0019781D" w:rsidP="00526FC2">
      <w:pPr>
        <w:pStyle w:val="Listenabsatz"/>
        <w:numPr>
          <w:ilvl w:val="0"/>
          <w:numId w:val="6"/>
        </w:numPr>
        <w:jc w:val="both"/>
        <w:rPr>
          <w:rFonts w:ascii="Arial Narrow" w:hAnsi="Arial Narrow" w:cs="Arial"/>
        </w:rPr>
      </w:pPr>
      <w:r w:rsidRPr="00024C55">
        <w:rPr>
          <w:rFonts w:ascii="Arial Narrow" w:hAnsi="Arial Narrow" w:cs="Arial"/>
        </w:rPr>
        <w:t>Das Distanzgebot zwischen den Lehrkräften und zwischen Lehrkräften und Eltern oder sonstigen Besuchern oder Praktikanten ist einzuhalten (mindestens 1,5 m Abstand).</w:t>
      </w:r>
      <w:r w:rsidRPr="00024C55">
        <w:rPr>
          <w:rFonts w:ascii="Arial Narrow" w:eastAsia="Times New Roman" w:hAnsi="Arial Narrow"/>
          <w:w w:val="80"/>
          <w:sz w:val="24"/>
          <w:szCs w:val="24"/>
          <w:lang w:eastAsia="de-DE"/>
        </w:rPr>
        <w:t xml:space="preserve"> </w:t>
      </w:r>
    </w:p>
    <w:p w:rsidR="0019781D" w:rsidRPr="00024C55" w:rsidRDefault="0019781D" w:rsidP="00526FC2">
      <w:pPr>
        <w:pStyle w:val="Listenabsatz"/>
        <w:numPr>
          <w:ilvl w:val="0"/>
          <w:numId w:val="6"/>
        </w:numPr>
        <w:jc w:val="both"/>
        <w:rPr>
          <w:rFonts w:ascii="Arial Narrow" w:hAnsi="Arial Narrow" w:cs="Arial"/>
        </w:rPr>
      </w:pPr>
      <w:r w:rsidRPr="00024C55">
        <w:rPr>
          <w:rFonts w:ascii="Arial Narrow" w:hAnsi="Arial Narrow" w:cs="Arial"/>
        </w:rPr>
        <w:t>Ein Abstandsgebot zwischen Schülern besteht nicht.</w:t>
      </w:r>
    </w:p>
    <w:p w:rsidR="0037150C" w:rsidRPr="00024C55" w:rsidRDefault="0037150C" w:rsidP="00526FC2">
      <w:pPr>
        <w:pStyle w:val="Listenabsatz"/>
        <w:numPr>
          <w:ilvl w:val="0"/>
          <w:numId w:val="6"/>
        </w:numPr>
        <w:jc w:val="both"/>
        <w:rPr>
          <w:rFonts w:ascii="Arial Narrow" w:hAnsi="Arial Narrow" w:cs="Arial"/>
          <w:sz w:val="24"/>
          <w:szCs w:val="24"/>
        </w:rPr>
      </w:pPr>
      <w:r w:rsidRPr="00024C55">
        <w:rPr>
          <w:rFonts w:ascii="Arial Narrow" w:hAnsi="Arial Narrow" w:cs="Arial"/>
          <w:sz w:val="24"/>
          <w:szCs w:val="24"/>
        </w:rPr>
        <w:t xml:space="preserve">Hände aus dem Gesicht, insbesondere Vermeidung der Berührung von Schleimhäuten im Mund- und Nasenbereich, keine Umarmungen, kein Händeschütteln </w:t>
      </w:r>
    </w:p>
    <w:p w:rsidR="0037150C" w:rsidRPr="00024C55" w:rsidRDefault="0037150C" w:rsidP="00526FC2">
      <w:pPr>
        <w:pStyle w:val="Listenabsatz"/>
        <w:numPr>
          <w:ilvl w:val="0"/>
          <w:numId w:val="6"/>
        </w:numPr>
        <w:jc w:val="both"/>
        <w:rPr>
          <w:rFonts w:ascii="Arial Narrow" w:hAnsi="Arial Narrow" w:cs="Arial"/>
          <w:sz w:val="24"/>
          <w:szCs w:val="24"/>
        </w:rPr>
      </w:pPr>
      <w:r w:rsidRPr="00024C55">
        <w:rPr>
          <w:rFonts w:ascii="Arial Narrow" w:hAnsi="Arial Narrow" w:cs="Arial"/>
          <w:sz w:val="24"/>
          <w:szCs w:val="24"/>
        </w:rPr>
        <w:t xml:space="preserve">Händehygiene: regelmäßiges Waschen der Hände mit Seife und Wasser (mindestens 20-30s) nach dem Nasenputzen, nach der Benutzung von öffentlichen Verkehrsmitteln, nach dem Abnehmen der Mund-Nasen-Maske, nach dem Toilettengang, vor dem Essen, </w:t>
      </w:r>
    </w:p>
    <w:p w:rsidR="0019781D" w:rsidRPr="00024C55" w:rsidRDefault="0037150C" w:rsidP="00526FC2">
      <w:pPr>
        <w:pStyle w:val="Listenabsatz"/>
        <w:numPr>
          <w:ilvl w:val="0"/>
          <w:numId w:val="6"/>
        </w:numPr>
        <w:jc w:val="both"/>
        <w:rPr>
          <w:rFonts w:ascii="Arial Narrow" w:hAnsi="Arial Narrow" w:cs="Arial"/>
        </w:rPr>
      </w:pPr>
      <w:r w:rsidRPr="00024C55">
        <w:rPr>
          <w:rFonts w:ascii="Arial Narrow" w:hAnsi="Arial Narrow" w:cs="Arial"/>
          <w:sz w:val="24"/>
          <w:szCs w:val="24"/>
        </w:rPr>
        <w:t xml:space="preserve">Husten- und Niesetikette: Abstand gegenüber anderen Personen halten, Husten und Niesen in die Armbeuge, </w:t>
      </w:r>
    </w:p>
    <w:p w:rsidR="0019781D" w:rsidRPr="00024C55" w:rsidRDefault="0019781D" w:rsidP="00526FC2">
      <w:pPr>
        <w:pStyle w:val="Listenabsatz"/>
        <w:numPr>
          <w:ilvl w:val="0"/>
          <w:numId w:val="6"/>
        </w:numPr>
        <w:jc w:val="both"/>
        <w:rPr>
          <w:rFonts w:ascii="Arial Narrow" w:hAnsi="Arial Narrow" w:cs="Arial"/>
          <w:sz w:val="24"/>
        </w:rPr>
      </w:pPr>
      <w:r w:rsidRPr="00024C55">
        <w:rPr>
          <w:rFonts w:ascii="Arial Narrow" w:hAnsi="Arial Narrow" w:cs="Arial"/>
          <w:sz w:val="24"/>
        </w:rPr>
        <w:t>Um einen möglichst umfassenden Infektionsschutz an den Schulen des Landes zu gewährleisten, hat es eine Verständigung der Ministerinnen Britta Ernst (MBJS) und Ursula Nonnenmacher (MSGIV) dahingehend gegeben, eine Maskenpflicht in den Schulen in die SARS-CoV-2-Umgangsverordnung des Landes Brandenburg aufzunehmen. Danach wird festgelegt, dass alle Personen in den Schulgebäuden, in Fluren, Gängen, Treppenhäusern und Aulen sowie beim Anstehen in der Mensa eine Mund-Nasen-Bedeckung tragen. Die Maskenpflicht soll aber nicht im Unterricht und nicht auf dem Schulhof gelten.</w:t>
      </w:r>
    </w:p>
    <w:p w:rsidR="0019781D" w:rsidRPr="00024C55" w:rsidRDefault="0019781D" w:rsidP="00526FC2">
      <w:pPr>
        <w:pStyle w:val="Listenabsatz"/>
        <w:numPr>
          <w:ilvl w:val="0"/>
          <w:numId w:val="6"/>
        </w:numPr>
        <w:jc w:val="both"/>
        <w:rPr>
          <w:rFonts w:ascii="Arial Narrow" w:hAnsi="Arial Narrow" w:cs="Arial"/>
          <w:sz w:val="24"/>
        </w:rPr>
      </w:pPr>
      <w:r w:rsidRPr="00024C55">
        <w:rPr>
          <w:rFonts w:ascii="Arial Narrow" w:hAnsi="Arial Narrow" w:cs="Arial"/>
          <w:sz w:val="24"/>
        </w:rPr>
        <w:t>Es wird empfohlen, dass das Personal im Kontakt zu anderen Erwachsenen (Kollegen, Eltern, Externe usw.) im Rahmen der Schülerbeförderung oder in Pausen auf dem Schulhof eine Mund-Nasen-Bedeckung dann trägt, wenn bei diesen Kontakten die Abstandsregelungen nicht eingehalten werden können. Hierfür ist eine Mund-Nasen</w:t>
      </w:r>
      <w:r w:rsidR="00587E20" w:rsidRPr="00024C55">
        <w:rPr>
          <w:rFonts w:ascii="Arial Narrow" w:hAnsi="Arial Narrow" w:cs="Arial"/>
          <w:sz w:val="24"/>
        </w:rPr>
        <w:t>-Bedeckung (MNB) bzw. community</w:t>
      </w:r>
      <w:r w:rsidRPr="00024C55">
        <w:rPr>
          <w:rFonts w:ascii="Arial Narrow" w:hAnsi="Arial Narrow" w:cs="Arial"/>
          <w:sz w:val="24"/>
        </w:rPr>
        <w:t>mask ausreichend (textile Masken sind täglich mindestens bei 60°C Grad zu waschen).</w:t>
      </w:r>
    </w:p>
    <w:p w:rsidR="0019781D" w:rsidRPr="00024C55" w:rsidRDefault="0019781D" w:rsidP="00526FC2">
      <w:pPr>
        <w:pStyle w:val="Listenabsatz"/>
        <w:numPr>
          <w:ilvl w:val="0"/>
          <w:numId w:val="6"/>
        </w:numPr>
        <w:jc w:val="both"/>
        <w:rPr>
          <w:rFonts w:ascii="Arial Narrow" w:hAnsi="Arial Narrow" w:cs="Arial"/>
          <w:sz w:val="24"/>
        </w:rPr>
      </w:pPr>
      <w:r w:rsidRPr="00024C55">
        <w:rPr>
          <w:rFonts w:ascii="Arial Narrow" w:hAnsi="Arial Narrow" w:cs="Arial"/>
          <w:sz w:val="24"/>
        </w:rPr>
        <w:t>Personal mit besonderen gesundheitlichen Risiken ist von der Betriebsärztin/vom Betriebsarzt bezüglich des individuellen Risikos und den entsprechenden Einsatz­möglichkeiten zu beraten.</w:t>
      </w: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u w:val="single"/>
        </w:rPr>
      </w:pPr>
      <w:r w:rsidRPr="0037150C">
        <w:rPr>
          <w:rFonts w:ascii="Arial Narrow" w:hAnsi="Arial Narrow" w:cs="Arial"/>
          <w:u w:val="single"/>
        </w:rPr>
        <w:t xml:space="preserve">3. Arbeitsschutz </w:t>
      </w:r>
    </w:p>
    <w:p w:rsidR="0095720A" w:rsidRPr="0037150C" w:rsidRDefault="0095720A" w:rsidP="0037150C">
      <w:pPr>
        <w:jc w:val="both"/>
        <w:rPr>
          <w:rFonts w:ascii="Arial Narrow" w:hAnsi="Arial Narrow" w:cs="Arial"/>
          <w:u w:val="single"/>
        </w:rPr>
      </w:pPr>
    </w:p>
    <w:p w:rsidR="0037150C" w:rsidRDefault="0037150C" w:rsidP="00526FC2">
      <w:pPr>
        <w:numPr>
          <w:ilvl w:val="0"/>
          <w:numId w:val="19"/>
        </w:numPr>
        <w:jc w:val="both"/>
        <w:rPr>
          <w:rFonts w:ascii="Arial Narrow" w:hAnsi="Arial Narrow" w:cs="Arial"/>
          <w:b/>
        </w:rPr>
      </w:pPr>
      <w:r w:rsidRPr="0037150C">
        <w:rPr>
          <w:rFonts w:ascii="Arial Narrow" w:hAnsi="Arial Narrow" w:cs="Arial"/>
          <w:b/>
        </w:rPr>
        <w:t xml:space="preserve">Gefährdungsbeurteilung </w:t>
      </w:r>
    </w:p>
    <w:p w:rsidR="0019781D" w:rsidRDefault="0019781D" w:rsidP="0037150C">
      <w:pPr>
        <w:jc w:val="both"/>
        <w:rPr>
          <w:rFonts w:ascii="Arial Narrow" w:hAnsi="Arial Narrow" w:cs="Arial"/>
          <w:b/>
        </w:rPr>
      </w:pPr>
    </w:p>
    <w:p w:rsidR="0037150C" w:rsidRPr="0037150C" w:rsidRDefault="0037150C" w:rsidP="0037150C">
      <w:pPr>
        <w:jc w:val="both"/>
        <w:rPr>
          <w:rFonts w:ascii="Arial Narrow" w:hAnsi="Arial Narrow" w:cs="Arial"/>
        </w:rPr>
      </w:pPr>
      <w:r w:rsidRPr="0037150C">
        <w:rPr>
          <w:rFonts w:ascii="Arial Narrow" w:hAnsi="Arial Narrow" w:cs="Arial"/>
        </w:rPr>
        <w:t xml:space="preserve">Die aufgeführten Maßnahmen des Arbeitsschutzes stellen Mindestmaßnahmen dar. Je nach aktueller Situation und Gegebenheiten in der jeweiligen Schule können weitergehende Maßnahmen erforderlich sein. </w:t>
      </w:r>
    </w:p>
    <w:p w:rsidR="00273EB4" w:rsidRPr="00024C55" w:rsidRDefault="00273EB4" w:rsidP="0037150C">
      <w:pPr>
        <w:jc w:val="both"/>
        <w:rPr>
          <w:rFonts w:ascii="Arial Narrow" w:hAnsi="Arial Narrow" w:cs="Arial"/>
        </w:rPr>
      </w:pPr>
      <w:r w:rsidRPr="00024C55">
        <w:rPr>
          <w:rFonts w:ascii="Arial Narrow" w:hAnsi="Arial Narrow" w:cs="Arial"/>
        </w:rPr>
        <w:t xml:space="preserve">Dabei ist die Rangfolge der Schutzmaßnahmen im Arbeitsschutz (technisch vor organisatorisch vor persönlich) zu beachten. </w:t>
      </w:r>
    </w:p>
    <w:p w:rsidR="00273EB4" w:rsidRDefault="0037150C" w:rsidP="00273EB4">
      <w:pPr>
        <w:jc w:val="both"/>
        <w:rPr>
          <w:rFonts w:ascii="Arial Narrow" w:hAnsi="Arial Narrow" w:cs="Arial"/>
        </w:rPr>
      </w:pPr>
      <w:r w:rsidRPr="0037150C">
        <w:rPr>
          <w:rFonts w:ascii="Arial Narrow" w:hAnsi="Arial Narrow" w:cs="Arial"/>
        </w:rPr>
        <w:t xml:space="preserve">Bei der Durchführung bzw. Aktualisierung der Gefährdungsbeurteilung nach § 5 Arbeitsschutzgesetz ist bei Bedarf die fachkundige Unterstützung durch die Betriebsärztin oder den Betriebsarzt und die Fachkraft für Arbeitssicherheit einzuholen. </w:t>
      </w:r>
    </w:p>
    <w:p w:rsidR="00186FC7" w:rsidRPr="00024C55" w:rsidRDefault="00273EB4" w:rsidP="00273EB4">
      <w:pPr>
        <w:jc w:val="both"/>
        <w:rPr>
          <w:rFonts w:ascii="Arial Narrow" w:hAnsi="Arial Narrow" w:cs="Arial"/>
        </w:rPr>
      </w:pPr>
      <w:r w:rsidRPr="00024C55">
        <w:rPr>
          <w:rFonts w:ascii="Arial Narrow" w:hAnsi="Arial Narrow" w:cs="Arial"/>
        </w:rPr>
        <w:t xml:space="preserve">Zu den beruflich bedingt erhöhten Infektionsrisiken für Beschäftigte in Schulen stehen Muster für die </w:t>
      </w:r>
    </w:p>
    <w:p w:rsidR="00273EB4" w:rsidRPr="00024C55" w:rsidRDefault="00186FC7" w:rsidP="00273EB4">
      <w:pPr>
        <w:jc w:val="both"/>
        <w:rPr>
          <w:rFonts w:ascii="Arial Narrow" w:hAnsi="Arial Narrow" w:cs="Arial"/>
        </w:rPr>
      </w:pPr>
      <w:r w:rsidRPr="00024C55">
        <w:rPr>
          <w:rFonts w:ascii="Arial Narrow" w:hAnsi="Arial Narrow" w:cs="Arial"/>
        </w:rPr>
        <w:t>Do</w:t>
      </w:r>
      <w:r w:rsidR="00273EB4" w:rsidRPr="00024C55">
        <w:rPr>
          <w:rFonts w:ascii="Arial Narrow" w:hAnsi="Arial Narrow" w:cs="Arial"/>
        </w:rPr>
        <w:t>kumentation der Gefährdungsbeurteilung bereit, welche auf der Formulardatenbank des Bildungsservers Berlin-Brandenburg hinterlegt sind.</w:t>
      </w:r>
    </w:p>
    <w:p w:rsidR="0037150C" w:rsidRDefault="0037150C" w:rsidP="0037150C">
      <w:pPr>
        <w:jc w:val="both"/>
        <w:rPr>
          <w:rFonts w:ascii="Arial Narrow" w:hAnsi="Arial Narrow" w:cs="Arial"/>
        </w:rPr>
      </w:pPr>
    </w:p>
    <w:p w:rsidR="00A568FF" w:rsidRPr="00024C55" w:rsidRDefault="00A568FF" w:rsidP="00526FC2">
      <w:pPr>
        <w:numPr>
          <w:ilvl w:val="0"/>
          <w:numId w:val="19"/>
        </w:numPr>
        <w:jc w:val="both"/>
        <w:rPr>
          <w:rFonts w:ascii="Arial Narrow" w:hAnsi="Arial Narrow" w:cs="Arial"/>
          <w:b/>
        </w:rPr>
      </w:pPr>
      <w:r w:rsidRPr="00024C55">
        <w:rPr>
          <w:rFonts w:ascii="Arial Narrow" w:hAnsi="Arial Narrow" w:cs="Arial"/>
          <w:b/>
        </w:rPr>
        <w:t>Regelungsbedarf</w:t>
      </w:r>
    </w:p>
    <w:p w:rsidR="0037150C" w:rsidRPr="0037150C" w:rsidRDefault="0037150C" w:rsidP="0037150C">
      <w:pPr>
        <w:jc w:val="both"/>
        <w:rPr>
          <w:rFonts w:ascii="Arial Narrow" w:hAnsi="Arial Narrow" w:cs="Arial"/>
          <w:b/>
        </w:rPr>
      </w:pPr>
    </w:p>
    <w:p w:rsidR="0037150C" w:rsidRDefault="0037150C" w:rsidP="0037150C">
      <w:pPr>
        <w:jc w:val="both"/>
        <w:rPr>
          <w:rFonts w:ascii="Arial Narrow" w:hAnsi="Arial Narrow" w:cs="Arial"/>
        </w:rPr>
      </w:pPr>
      <w:r w:rsidRPr="0037150C">
        <w:rPr>
          <w:rFonts w:ascii="Arial Narrow" w:hAnsi="Arial Narrow" w:cs="Arial"/>
          <w:b/>
        </w:rPr>
        <w:t>Räume</w:t>
      </w:r>
      <w:r w:rsidRPr="0037150C">
        <w:rPr>
          <w:rFonts w:ascii="Arial Narrow" w:hAnsi="Arial Narrow" w:cs="Arial"/>
        </w:rPr>
        <w:t xml:space="preserve"> (Büro, Unterricht, Aufenthalt, Lüftung) </w:t>
      </w:r>
    </w:p>
    <w:p w:rsidR="00273EB4" w:rsidRPr="00024C55" w:rsidRDefault="00273EB4" w:rsidP="0037150C">
      <w:pPr>
        <w:jc w:val="both"/>
        <w:rPr>
          <w:rFonts w:ascii="Arial Narrow" w:hAnsi="Arial Narrow" w:cs="Arial"/>
        </w:rPr>
      </w:pPr>
    </w:p>
    <w:p w:rsidR="00186FC7" w:rsidRPr="00024C55" w:rsidRDefault="00273EB4" w:rsidP="00526FC2">
      <w:pPr>
        <w:numPr>
          <w:ilvl w:val="0"/>
          <w:numId w:val="14"/>
        </w:numPr>
        <w:jc w:val="both"/>
        <w:rPr>
          <w:rFonts w:ascii="Arial Narrow" w:hAnsi="Arial Narrow" w:cs="Arial"/>
        </w:rPr>
      </w:pPr>
      <w:r w:rsidRPr="00024C55">
        <w:rPr>
          <w:rFonts w:ascii="Arial Narrow" w:hAnsi="Arial Narrow" w:cs="Arial"/>
        </w:rPr>
        <w:t xml:space="preserve">Der Mindestabstand von 1,5 m zwischen den Lehrkräften sowie zwischen den Lehrkräften und sonstigem Personal an den Schulen ist weiterhin einzuhalten. Dies gilt insbesondere beim Betreten und Verlassen sowie beim Aufenthalt mehrerer Personen z. B. im Lehrerzimmer, in den </w:t>
      </w:r>
    </w:p>
    <w:p w:rsidR="00273EB4" w:rsidRPr="00024C55" w:rsidRDefault="00273EB4" w:rsidP="00186FC7">
      <w:pPr>
        <w:ind w:left="647"/>
        <w:jc w:val="both"/>
        <w:rPr>
          <w:rFonts w:ascii="Arial Narrow" w:hAnsi="Arial Narrow" w:cs="Arial"/>
        </w:rPr>
      </w:pPr>
      <w:r w:rsidRPr="00024C55">
        <w:rPr>
          <w:rFonts w:ascii="Arial Narrow" w:hAnsi="Arial Narrow" w:cs="Arial"/>
        </w:rPr>
        <w:t>Vorbereitungsräumen, in Pausenbereichen oder in der Teeküche.</w:t>
      </w:r>
    </w:p>
    <w:p w:rsidR="00273EB4" w:rsidRPr="00024C55" w:rsidRDefault="00273EB4" w:rsidP="00526FC2">
      <w:pPr>
        <w:numPr>
          <w:ilvl w:val="0"/>
          <w:numId w:val="14"/>
        </w:numPr>
        <w:jc w:val="both"/>
        <w:rPr>
          <w:rFonts w:ascii="Arial Narrow" w:hAnsi="Arial Narrow" w:cs="Arial"/>
        </w:rPr>
      </w:pPr>
      <w:r w:rsidRPr="00024C55">
        <w:rPr>
          <w:rFonts w:ascii="Arial Narrow" w:hAnsi="Arial Narrow" w:cs="Arial"/>
        </w:rPr>
        <w:t xml:space="preserve">Soweit möglich sind Wegeführungen an den Ein- und Ausgängen, auf den Treppen gekennzeichnet. </w:t>
      </w:r>
    </w:p>
    <w:p w:rsidR="00587E20" w:rsidRPr="00024C55" w:rsidRDefault="00273EB4" w:rsidP="00526FC2">
      <w:pPr>
        <w:numPr>
          <w:ilvl w:val="0"/>
          <w:numId w:val="14"/>
        </w:numPr>
        <w:jc w:val="both"/>
        <w:rPr>
          <w:rFonts w:ascii="Arial Narrow" w:hAnsi="Arial Narrow" w:cs="Arial"/>
        </w:rPr>
      </w:pPr>
      <w:r w:rsidRPr="00024C55">
        <w:rPr>
          <w:rFonts w:ascii="Arial Narrow" w:hAnsi="Arial Narrow" w:cs="Arial"/>
        </w:rPr>
        <w:t xml:space="preserve">Die Anordnung der Sitzplätze der Schülerinnen und Schüler </w:t>
      </w:r>
      <w:r w:rsidR="00C744C7" w:rsidRPr="00024C55">
        <w:rPr>
          <w:rFonts w:ascii="Arial Narrow" w:hAnsi="Arial Narrow" w:cs="Arial"/>
        </w:rPr>
        <w:t xml:space="preserve">werden </w:t>
      </w:r>
      <w:r w:rsidR="00186FC7" w:rsidRPr="00024C55">
        <w:rPr>
          <w:rFonts w:ascii="Arial Narrow" w:hAnsi="Arial Narrow" w:cs="Arial"/>
        </w:rPr>
        <w:t>s</w:t>
      </w:r>
      <w:r w:rsidRPr="00024C55">
        <w:rPr>
          <w:rFonts w:ascii="Arial Narrow" w:hAnsi="Arial Narrow" w:cs="Arial"/>
        </w:rPr>
        <w:t>o vorgenommen, dass enge Kontakte von Angesicht zu Angesicht während des Unterrichts auf ein Minimum reduziert werden.</w:t>
      </w:r>
    </w:p>
    <w:p w:rsidR="00587E20" w:rsidRPr="00024C55" w:rsidRDefault="00273EB4" w:rsidP="00526FC2">
      <w:pPr>
        <w:numPr>
          <w:ilvl w:val="0"/>
          <w:numId w:val="14"/>
        </w:numPr>
        <w:jc w:val="both"/>
        <w:rPr>
          <w:rFonts w:ascii="Arial Narrow" w:hAnsi="Arial Narrow" w:cs="Arial"/>
        </w:rPr>
      </w:pPr>
      <w:r w:rsidRPr="00024C55">
        <w:rPr>
          <w:rFonts w:ascii="Arial Narrow" w:hAnsi="Arial Narrow" w:cs="Arial"/>
        </w:rPr>
        <w:t xml:space="preserve">Der Lehrertisch in den Unterrichtsräumen </w:t>
      </w:r>
      <w:r w:rsidR="00186FC7" w:rsidRPr="00024C55">
        <w:rPr>
          <w:rFonts w:ascii="Arial Narrow" w:hAnsi="Arial Narrow" w:cs="Arial"/>
        </w:rPr>
        <w:t xml:space="preserve">ist so </w:t>
      </w:r>
      <w:r w:rsidRPr="00024C55">
        <w:rPr>
          <w:rFonts w:ascii="Arial Narrow" w:hAnsi="Arial Narrow" w:cs="Arial"/>
        </w:rPr>
        <w:t xml:space="preserve">angeordnet, dass der Mindestabstand von 1,5 m zur ersten Sitzreihe eingehalten werden kann. Im Ergebnis einer Gefährdungsbeurteilung ist zu entscheiden, inwieweit andernfalls durch Abtrennungen aus sichtdurchlässigem, transparentem Material ein Schutz vor groben Tröpfchen durch lautes Sprechen erreicht werden kann. </w:t>
      </w:r>
    </w:p>
    <w:p w:rsidR="00587E20" w:rsidRPr="00024C55" w:rsidRDefault="00273EB4" w:rsidP="00587E20">
      <w:pPr>
        <w:ind w:left="647"/>
        <w:jc w:val="both"/>
        <w:rPr>
          <w:rFonts w:ascii="Arial Narrow" w:hAnsi="Arial Narrow" w:cs="Arial"/>
        </w:rPr>
      </w:pPr>
      <w:r w:rsidRPr="00024C55">
        <w:rPr>
          <w:rFonts w:ascii="Arial Narrow" w:hAnsi="Arial Narrow" w:cs="Arial"/>
        </w:rPr>
        <w:t>Die Kostenübernahme obliegt dem Arbeitgeber bzw. Dienstherrn.</w:t>
      </w:r>
      <w:r w:rsidR="00C744C7" w:rsidRPr="00024C55">
        <w:rPr>
          <w:rFonts w:ascii="Arial Narrow" w:eastAsia="Calibri" w:hAnsi="Arial Narrow" w:cs="Arial"/>
          <w:lang w:eastAsia="en-US"/>
        </w:rPr>
        <w:t xml:space="preserve"> </w:t>
      </w:r>
    </w:p>
    <w:p w:rsidR="00273EB4" w:rsidRPr="00024C55" w:rsidRDefault="00C744C7" w:rsidP="00526FC2">
      <w:pPr>
        <w:numPr>
          <w:ilvl w:val="0"/>
          <w:numId w:val="14"/>
        </w:numPr>
        <w:jc w:val="both"/>
        <w:rPr>
          <w:rFonts w:ascii="Arial Narrow" w:hAnsi="Arial Narrow" w:cs="Arial"/>
        </w:rPr>
      </w:pPr>
      <w:r w:rsidRPr="00024C55">
        <w:rPr>
          <w:rFonts w:ascii="Arial Narrow" w:eastAsia="Calibri" w:hAnsi="Arial Narrow" w:cs="Arial"/>
          <w:lang w:eastAsia="en-US"/>
        </w:rPr>
        <w:t>Jeder Klasse und Lerngruppe ist ein ständiger Unterrichtsraum zugeordnet. Es gilt das Klassenraumprinzip. Die Schülerinnen und Schüler wechseln nur in Ausnahmefällen den Raum.</w:t>
      </w:r>
    </w:p>
    <w:p w:rsidR="00273EB4" w:rsidRPr="00024C55" w:rsidRDefault="00273EB4" w:rsidP="00526FC2">
      <w:pPr>
        <w:numPr>
          <w:ilvl w:val="0"/>
          <w:numId w:val="14"/>
        </w:numPr>
        <w:jc w:val="both"/>
        <w:rPr>
          <w:rFonts w:ascii="Arial Narrow" w:hAnsi="Arial Narrow" w:cs="Arial"/>
        </w:rPr>
      </w:pPr>
      <w:r w:rsidRPr="00024C55">
        <w:rPr>
          <w:rFonts w:ascii="Arial Narrow" w:hAnsi="Arial Narrow" w:cs="Arial"/>
        </w:rPr>
        <w:t xml:space="preserve">Fachunterricht </w:t>
      </w:r>
      <w:r w:rsidR="00186FC7" w:rsidRPr="00024C55">
        <w:rPr>
          <w:rFonts w:ascii="Arial Narrow" w:hAnsi="Arial Narrow" w:cs="Arial"/>
        </w:rPr>
        <w:t xml:space="preserve">kann </w:t>
      </w:r>
      <w:r w:rsidRPr="00024C55">
        <w:rPr>
          <w:rFonts w:ascii="Arial Narrow" w:hAnsi="Arial Narrow" w:cs="Arial"/>
        </w:rPr>
        <w:t>in den dafür vorgesehenen Fachräumen und Werkstätten stattfinden.</w:t>
      </w:r>
    </w:p>
    <w:p w:rsidR="0095720A" w:rsidRPr="00024C55" w:rsidRDefault="00273EB4" w:rsidP="00526FC2">
      <w:pPr>
        <w:numPr>
          <w:ilvl w:val="0"/>
          <w:numId w:val="14"/>
        </w:numPr>
        <w:jc w:val="both"/>
        <w:rPr>
          <w:rFonts w:ascii="Arial Narrow" w:hAnsi="Arial Narrow" w:cs="Arial"/>
        </w:rPr>
      </w:pPr>
      <w:r w:rsidRPr="00024C55">
        <w:rPr>
          <w:rFonts w:ascii="Arial Narrow" w:hAnsi="Arial Narrow" w:cs="Arial"/>
        </w:rPr>
        <w:t>Für d</w:t>
      </w:r>
      <w:r w:rsidR="00186FC7" w:rsidRPr="00024C55">
        <w:rPr>
          <w:rFonts w:ascii="Arial Narrow" w:hAnsi="Arial Narrow" w:cs="Arial"/>
        </w:rPr>
        <w:t>ie</w:t>
      </w:r>
      <w:r w:rsidRPr="00024C55">
        <w:rPr>
          <w:rFonts w:ascii="Arial Narrow" w:hAnsi="Arial Narrow" w:cs="Arial"/>
        </w:rPr>
        <w:t xml:space="preserve"> Sekretariat</w:t>
      </w:r>
      <w:r w:rsidR="00186FC7" w:rsidRPr="00024C55">
        <w:rPr>
          <w:rFonts w:ascii="Arial Narrow" w:hAnsi="Arial Narrow" w:cs="Arial"/>
        </w:rPr>
        <w:t>e</w:t>
      </w:r>
      <w:r w:rsidRPr="00024C55">
        <w:rPr>
          <w:rFonts w:ascii="Arial Narrow" w:hAnsi="Arial Narrow" w:cs="Arial"/>
        </w:rPr>
        <w:t xml:space="preserve"> als Anlaufstation für zahlreiche schulische Belange </w:t>
      </w:r>
      <w:r w:rsidR="0029652E" w:rsidRPr="00024C55">
        <w:rPr>
          <w:rFonts w:ascii="Arial Narrow" w:hAnsi="Arial Narrow" w:cs="Arial"/>
        </w:rPr>
        <w:t>wurden</w:t>
      </w:r>
      <w:r w:rsidRPr="00024C55">
        <w:rPr>
          <w:rFonts w:ascii="Arial Narrow" w:hAnsi="Arial Narrow" w:cs="Arial"/>
        </w:rPr>
        <w:t xml:space="preserve"> </w:t>
      </w:r>
      <w:r w:rsidR="00186FC7" w:rsidRPr="00024C55">
        <w:rPr>
          <w:rFonts w:ascii="Arial Narrow" w:hAnsi="Arial Narrow" w:cs="Arial"/>
        </w:rPr>
        <w:t>transparente</w:t>
      </w:r>
      <w:r w:rsidRPr="00024C55">
        <w:rPr>
          <w:rFonts w:ascii="Arial Narrow" w:hAnsi="Arial Narrow" w:cs="Arial"/>
        </w:rPr>
        <w:t xml:space="preserve"> Schutz</w:t>
      </w:r>
      <w:r w:rsidR="0029652E" w:rsidRPr="00024C55">
        <w:rPr>
          <w:rFonts w:ascii="Arial Narrow" w:hAnsi="Arial Narrow" w:cs="Arial"/>
        </w:rPr>
        <w:t>wä</w:t>
      </w:r>
      <w:r w:rsidRPr="00024C55">
        <w:rPr>
          <w:rFonts w:ascii="Arial Narrow" w:hAnsi="Arial Narrow" w:cs="Arial"/>
        </w:rPr>
        <w:t>nd</w:t>
      </w:r>
      <w:r w:rsidR="0029652E" w:rsidRPr="00024C55">
        <w:rPr>
          <w:rFonts w:ascii="Arial Narrow" w:hAnsi="Arial Narrow" w:cs="Arial"/>
        </w:rPr>
        <w:t>e aufgestellt</w:t>
      </w:r>
      <w:r w:rsidRPr="00024C55">
        <w:rPr>
          <w:rFonts w:ascii="Arial Narrow" w:hAnsi="Arial Narrow" w:cs="Arial"/>
        </w:rPr>
        <w:t>,</w:t>
      </w:r>
      <w:r w:rsidR="00186FC7" w:rsidRPr="00024C55">
        <w:rPr>
          <w:rFonts w:ascii="Arial Narrow" w:hAnsi="Arial Narrow" w:cs="Arial"/>
        </w:rPr>
        <w:t xml:space="preserve"> </w:t>
      </w:r>
      <w:r w:rsidR="00024C55" w:rsidRPr="00024C55">
        <w:rPr>
          <w:rFonts w:ascii="Arial Narrow" w:hAnsi="Arial Narrow" w:cs="Arial"/>
        </w:rPr>
        <w:t>Hinweisschilder</w:t>
      </w:r>
      <w:r w:rsidR="0029652E" w:rsidRPr="00024C55">
        <w:rPr>
          <w:rFonts w:ascii="Arial Narrow" w:hAnsi="Arial Narrow" w:cs="Arial"/>
        </w:rPr>
        <w:t xml:space="preserve"> „Bitte nur einzeln eintreten" sind sichtbar angebracht. D</w:t>
      </w:r>
      <w:r w:rsidR="00186FC7" w:rsidRPr="00024C55">
        <w:rPr>
          <w:rFonts w:ascii="Arial Narrow" w:hAnsi="Arial Narrow" w:cs="Arial"/>
        </w:rPr>
        <w:t>er Abstand von 1,50m zwischen</w:t>
      </w:r>
      <w:r w:rsidR="0029652E" w:rsidRPr="00024C55">
        <w:rPr>
          <w:rFonts w:ascii="Arial Narrow" w:hAnsi="Arial Narrow" w:cs="Arial"/>
        </w:rPr>
        <w:t xml:space="preserve"> den Arbeitsplätzen im Hauptsekretariat ist gewährleistet.</w:t>
      </w:r>
      <w:r w:rsidRPr="00024C55">
        <w:rPr>
          <w:rFonts w:ascii="Arial Narrow" w:hAnsi="Arial Narrow" w:cs="Arial"/>
        </w:rPr>
        <w:t xml:space="preserve"> </w:t>
      </w:r>
    </w:p>
    <w:p w:rsidR="0029652E" w:rsidRDefault="0029652E" w:rsidP="0029652E">
      <w:pPr>
        <w:ind w:left="720"/>
        <w:rPr>
          <w:rFonts w:ascii="Arial Narrow" w:eastAsia="Calibri" w:hAnsi="Arial Narrow" w:cs="Arial"/>
          <w:color w:val="0070C0"/>
          <w:lang w:eastAsia="en-US"/>
        </w:rPr>
      </w:pPr>
    </w:p>
    <w:p w:rsidR="0029652E" w:rsidRPr="00024C55" w:rsidRDefault="0029652E" w:rsidP="0029652E">
      <w:pPr>
        <w:rPr>
          <w:rFonts w:ascii="Arial Narrow" w:eastAsia="Calibri" w:hAnsi="Arial Narrow" w:cs="Arial"/>
          <w:b/>
          <w:lang w:eastAsia="en-US"/>
        </w:rPr>
      </w:pPr>
      <w:r w:rsidRPr="00024C55">
        <w:rPr>
          <w:rFonts w:ascii="Arial Narrow" w:eastAsia="Calibri" w:hAnsi="Arial Narrow" w:cs="Arial"/>
          <w:b/>
          <w:lang w:eastAsia="en-US"/>
        </w:rPr>
        <w:t>Lüftung</w:t>
      </w:r>
    </w:p>
    <w:p w:rsidR="0029652E" w:rsidRPr="00024C55" w:rsidRDefault="0029652E" w:rsidP="0029652E">
      <w:pPr>
        <w:rPr>
          <w:rFonts w:ascii="Arial Narrow" w:eastAsia="Calibri" w:hAnsi="Arial Narrow" w:cs="Arial"/>
          <w:b/>
          <w:lang w:eastAsia="en-US"/>
        </w:rPr>
      </w:pPr>
    </w:p>
    <w:p w:rsidR="0029652E" w:rsidRPr="00024C55" w:rsidRDefault="0029652E"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Besonders wichtig ist das regelmäßige und richtige Lüften, da dadurch die Innenraumluft ausgetauscht und Aerosolansammlungen entgegengewirkt wird.</w:t>
      </w:r>
    </w:p>
    <w:p w:rsidR="0029652E" w:rsidRPr="00024C55" w:rsidRDefault="0029652E"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Mehrmals täglich, mindestens in jeder Pause, ist eine Stoßlüftung bzw. Querlüftung der Räume durch vollständig geöffnete Fenster vorzunehmen. Diese soll zwischen 3 bis 10 Minuten dauern. Eine Fensterlüftung ist vor jeder Raumnutzung und beim Verlassen umzusetzen.</w:t>
      </w:r>
    </w:p>
    <w:p w:rsidR="0029652E" w:rsidRPr="00024C55" w:rsidRDefault="0029652E"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Aus Sicherheitsgründen müssen die Fenster für die Lüftung unter Aufsicht einer Lehrkraft geöffnet werden.</w:t>
      </w:r>
    </w:p>
    <w:p w:rsidR="0029652E" w:rsidRPr="00024C55" w:rsidRDefault="0029652E"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Können aufgrund baulicher Gegebenheiten Fenster in einem Raum dauerhaft nicht geöffnet wer­ den, ist dieser Raum für den Unterricht nicht geeignet, es sei denn, es ist eine effektive Raumluft­ technische Anlage (RLT-Anlage, Lüftungsanlage) vorhanden.</w:t>
      </w:r>
    </w:p>
    <w:p w:rsidR="0029652E" w:rsidRPr="00024C55" w:rsidRDefault="0029652E"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Der Umluftbetrieb von RLT-Anlagen, die nicht über eine geeignete Filtration (z. B. Schwebstofffilter HEPA - High Efficiency P</w:t>
      </w:r>
      <w:r w:rsidR="00587E20" w:rsidRPr="00024C55">
        <w:rPr>
          <w:rFonts w:ascii="Arial Narrow" w:eastAsia="Calibri" w:hAnsi="Arial Narrow" w:cs="Arial"/>
          <w:lang w:eastAsia="en-US"/>
        </w:rPr>
        <w:t>articulate Air Filter) verfügen</w:t>
      </w:r>
      <w:r w:rsidRPr="00024C55">
        <w:rPr>
          <w:rFonts w:ascii="Arial Narrow" w:eastAsia="Calibri" w:hAnsi="Arial Narrow" w:cs="Arial"/>
          <w:lang w:eastAsia="en-US"/>
        </w:rPr>
        <w:t xml:space="preserve">, ist, soweit dies aus technischen und </w:t>
      </w:r>
    </w:p>
    <w:p w:rsidR="0029652E" w:rsidRPr="00024C55" w:rsidRDefault="0029652E" w:rsidP="0029652E">
      <w:pPr>
        <w:ind w:left="720"/>
        <w:rPr>
          <w:rFonts w:ascii="Arial Narrow" w:eastAsia="Calibri" w:hAnsi="Arial Narrow" w:cs="Arial"/>
          <w:lang w:eastAsia="en-US"/>
        </w:rPr>
      </w:pPr>
      <w:r w:rsidRPr="00024C55">
        <w:rPr>
          <w:rFonts w:ascii="Arial Narrow" w:eastAsia="Calibri" w:hAnsi="Arial Narrow" w:cs="Arial"/>
          <w:lang w:eastAsia="en-US"/>
        </w:rPr>
        <w:t>technologischen Gründen möglich ist, zu vermeiden, damit Aerosole, die möglicherweise Viren enthalten, nicht wieder dem Raum zugeführt werden. Im Betrieb mit Außenluftanteil ist dieser zu erhöhen, um die Konzentration von Aerosolen, die möglicherweise Viren enthalten, im Raum möglichst zu reduzieren.</w:t>
      </w:r>
    </w:p>
    <w:p w:rsidR="0029652E" w:rsidRPr="00024C55" w:rsidRDefault="0029652E"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Lüftungsanlagen, die die Raumluft nur umwälzen (z. B. zur Kühlung) sollen abgeschaltet werden.</w:t>
      </w:r>
    </w:p>
    <w:p w:rsidR="0029652E" w:rsidRPr="00024C55" w:rsidRDefault="0036308F"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RLT-Anlagen bzw. Be-</w:t>
      </w:r>
      <w:r w:rsidR="0029652E" w:rsidRPr="00024C55">
        <w:rPr>
          <w:rFonts w:ascii="Arial Narrow" w:eastAsia="Calibri" w:hAnsi="Arial Narrow" w:cs="Arial"/>
          <w:lang w:eastAsia="en-US"/>
        </w:rPr>
        <w:t xml:space="preserve">und Entlüftungssysteme in Sanitärräumen, die mit Frischluftzufuhr im Sinne eines kontinuierlichen Luftaustausches arbeiten sollen dauerhaft </w:t>
      </w:r>
      <w:r w:rsidRPr="00024C55">
        <w:rPr>
          <w:rFonts w:ascii="Arial Narrow" w:eastAsia="Calibri" w:hAnsi="Arial Narrow" w:cs="Arial"/>
          <w:lang w:eastAsia="en-US"/>
        </w:rPr>
        <w:t>betrieben werden</w:t>
      </w:r>
      <w:r w:rsidR="0029652E" w:rsidRPr="00024C55">
        <w:rPr>
          <w:rFonts w:ascii="Arial Narrow" w:eastAsia="Calibri" w:hAnsi="Arial Narrow" w:cs="Arial"/>
          <w:lang w:eastAsia="en-US"/>
        </w:rPr>
        <w:t>.</w:t>
      </w:r>
    </w:p>
    <w:p w:rsidR="0029652E" w:rsidRPr="00024C55" w:rsidRDefault="0029652E"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 xml:space="preserve">Der Einsatz von Geräten im Umluftbetrieb, wie Ventilatoren (z. B. Standventilatoren), Anlagen zur persönlichen Kühlung (z. B. mobile und Split-Klimaanlagen) oder Erwärmung (z. B. Heizlüfter) in den Räumen ist nur bei Einzelbelegung zulässig, da der Luftstrom </w:t>
      </w:r>
      <w:r w:rsidR="0036308F" w:rsidRPr="00024C55">
        <w:rPr>
          <w:rFonts w:ascii="Arial Narrow" w:eastAsia="Calibri" w:hAnsi="Arial Narrow" w:cs="Arial"/>
          <w:lang w:eastAsia="en-US"/>
        </w:rPr>
        <w:t>zu einer Verteilung von Aeroso</w:t>
      </w:r>
      <w:r w:rsidRPr="00024C55">
        <w:rPr>
          <w:rFonts w:ascii="Arial Narrow" w:eastAsia="Calibri" w:hAnsi="Arial Narrow" w:cs="Arial"/>
          <w:lang w:eastAsia="en-US"/>
        </w:rPr>
        <w:t>len im Raum beit</w:t>
      </w:r>
      <w:r w:rsidR="0036308F" w:rsidRPr="00024C55">
        <w:rPr>
          <w:rFonts w:ascii="Arial Narrow" w:eastAsia="Calibri" w:hAnsi="Arial Narrow" w:cs="Arial"/>
          <w:lang w:eastAsia="en-US"/>
        </w:rPr>
        <w:t>rägt. Ventilatoren und mobile K</w:t>
      </w:r>
      <w:r w:rsidRPr="00024C55">
        <w:rPr>
          <w:rFonts w:ascii="Arial Narrow" w:eastAsia="Calibri" w:hAnsi="Arial Narrow" w:cs="Arial"/>
          <w:lang w:eastAsia="en-US"/>
        </w:rPr>
        <w:t>limaanlagen arbeiten in der Regel im Umluftbetrieb und führen im Allgeme</w:t>
      </w:r>
      <w:r w:rsidR="0036308F" w:rsidRPr="00024C55">
        <w:rPr>
          <w:rFonts w:ascii="Arial Narrow" w:eastAsia="Calibri" w:hAnsi="Arial Narrow" w:cs="Arial"/>
          <w:lang w:eastAsia="en-US"/>
        </w:rPr>
        <w:t>inen keine Außenluft zur Absenk</w:t>
      </w:r>
      <w:r w:rsidRPr="00024C55">
        <w:rPr>
          <w:rFonts w:ascii="Arial Narrow" w:eastAsia="Calibri" w:hAnsi="Arial Narrow" w:cs="Arial"/>
          <w:lang w:eastAsia="en-US"/>
        </w:rPr>
        <w:t>ung von Aerosolkonzentrationen zu.</w:t>
      </w:r>
    </w:p>
    <w:p w:rsidR="0036308F" w:rsidRPr="00024C55" w:rsidRDefault="0029652E" w:rsidP="00526FC2">
      <w:pPr>
        <w:numPr>
          <w:ilvl w:val="0"/>
          <w:numId w:val="5"/>
        </w:numPr>
        <w:rPr>
          <w:rFonts w:ascii="Arial Narrow" w:eastAsia="Calibri" w:hAnsi="Arial Narrow" w:cs="Arial"/>
          <w:lang w:eastAsia="en-US"/>
        </w:rPr>
      </w:pPr>
      <w:r w:rsidRPr="00024C55">
        <w:rPr>
          <w:rFonts w:ascii="Arial Narrow" w:eastAsia="Calibri" w:hAnsi="Arial Narrow" w:cs="Arial"/>
          <w:lang w:eastAsia="en-US"/>
        </w:rPr>
        <w:t xml:space="preserve">Bei raumluftechnischen Anlagen ist zu prüfen, ob die in der VDI-Richtlinie 6022 verlangten </w:t>
      </w:r>
    </w:p>
    <w:p w:rsidR="0029652E" w:rsidRPr="00024C55" w:rsidRDefault="0036308F" w:rsidP="0036308F">
      <w:pPr>
        <w:ind w:left="720"/>
        <w:rPr>
          <w:rFonts w:ascii="Arial Narrow" w:eastAsia="Calibri" w:hAnsi="Arial Narrow" w:cs="Arial"/>
          <w:lang w:eastAsia="en-US"/>
        </w:rPr>
      </w:pPr>
      <w:r w:rsidRPr="00024C55">
        <w:rPr>
          <w:rFonts w:ascii="Arial Narrow" w:eastAsia="Calibri" w:hAnsi="Arial Narrow" w:cs="Arial"/>
          <w:lang w:eastAsia="en-US"/>
        </w:rPr>
        <w:t>Hygie</w:t>
      </w:r>
      <w:r w:rsidR="0029652E" w:rsidRPr="00024C55">
        <w:rPr>
          <w:rFonts w:ascii="Arial Narrow" w:eastAsia="Calibri" w:hAnsi="Arial Narrow" w:cs="Arial"/>
          <w:lang w:eastAsia="en-US"/>
        </w:rPr>
        <w:t>nekontrollen ordnungsgemäß durchgeführt und dokumentiert worden sind.</w:t>
      </w:r>
    </w:p>
    <w:p w:rsidR="0029652E" w:rsidRPr="0029652E" w:rsidRDefault="0029652E" w:rsidP="0036308F">
      <w:pPr>
        <w:ind w:left="720"/>
        <w:rPr>
          <w:rFonts w:ascii="Arial Narrow" w:eastAsia="Calibri" w:hAnsi="Arial Narrow" w:cs="Arial"/>
          <w:b/>
          <w:color w:val="0070C0"/>
          <w:lang w:eastAsia="en-US"/>
        </w:rPr>
      </w:pPr>
    </w:p>
    <w:p w:rsidR="0036308F" w:rsidRPr="00024C55" w:rsidRDefault="0036308F" w:rsidP="0036308F">
      <w:pPr>
        <w:rPr>
          <w:rFonts w:ascii="Arial Narrow" w:eastAsia="Calibri" w:hAnsi="Arial Narrow" w:cs="Arial"/>
          <w:b/>
          <w:lang w:eastAsia="en-US"/>
        </w:rPr>
      </w:pPr>
      <w:r w:rsidRPr="00024C55">
        <w:rPr>
          <w:rFonts w:ascii="Arial Narrow" w:eastAsia="Calibri" w:hAnsi="Arial Narrow" w:cs="Arial"/>
          <w:b/>
          <w:lang w:eastAsia="en-US"/>
        </w:rPr>
        <w:t>Pausen, Speisenversorgung</w:t>
      </w:r>
    </w:p>
    <w:p w:rsidR="0036308F" w:rsidRPr="00024C55" w:rsidRDefault="0036308F" w:rsidP="0036308F">
      <w:pPr>
        <w:jc w:val="both"/>
        <w:rPr>
          <w:rFonts w:ascii="Arial Narrow" w:eastAsia="Calibri" w:hAnsi="Arial Narrow" w:cs="Arial"/>
          <w:lang w:eastAsia="en-US"/>
        </w:rPr>
      </w:pPr>
    </w:p>
    <w:p w:rsidR="0036308F" w:rsidRPr="00024C55" w:rsidRDefault="0036308F" w:rsidP="00526FC2">
      <w:pPr>
        <w:numPr>
          <w:ilvl w:val="0"/>
          <w:numId w:val="15"/>
        </w:numPr>
        <w:jc w:val="both"/>
        <w:rPr>
          <w:rFonts w:ascii="Arial Narrow" w:eastAsia="Calibri" w:hAnsi="Arial Narrow" w:cs="Arial"/>
          <w:lang w:eastAsia="en-US"/>
        </w:rPr>
      </w:pPr>
      <w:r w:rsidRPr="00024C55">
        <w:rPr>
          <w:rFonts w:ascii="Arial Narrow" w:eastAsia="Calibri" w:hAnsi="Arial Narrow" w:cs="Arial"/>
          <w:lang w:eastAsia="en-US"/>
        </w:rPr>
        <w:t xml:space="preserve">Pausen sind bevorzugt im Außenbereich durchzuführen. Sofern das nicht möglich ist, sind </w:t>
      </w:r>
    </w:p>
    <w:p w:rsidR="0036308F" w:rsidRPr="00024C55" w:rsidRDefault="0036308F" w:rsidP="0036308F">
      <w:pPr>
        <w:ind w:left="720"/>
        <w:jc w:val="both"/>
        <w:rPr>
          <w:rFonts w:ascii="Arial Narrow" w:eastAsia="Calibri" w:hAnsi="Arial Narrow" w:cs="Arial"/>
          <w:lang w:eastAsia="en-US"/>
        </w:rPr>
      </w:pPr>
      <w:r w:rsidRPr="00024C55">
        <w:rPr>
          <w:rFonts w:ascii="Arial Narrow" w:eastAsia="Calibri" w:hAnsi="Arial Narrow" w:cs="Arial"/>
          <w:lang w:eastAsia="en-US"/>
        </w:rPr>
        <w:t>Pausenräume regelmäßig und intensiv zu lüften.</w:t>
      </w:r>
    </w:p>
    <w:p w:rsidR="009D52E7" w:rsidRPr="00024C55" w:rsidRDefault="009D52E7" w:rsidP="00526FC2">
      <w:pPr>
        <w:numPr>
          <w:ilvl w:val="0"/>
          <w:numId w:val="15"/>
        </w:numPr>
        <w:jc w:val="both"/>
        <w:rPr>
          <w:rFonts w:ascii="Arial Narrow" w:eastAsia="Calibri" w:hAnsi="Arial Narrow" w:cs="Arial"/>
          <w:lang w:eastAsia="en-US"/>
        </w:rPr>
      </w:pPr>
      <w:r w:rsidRPr="00024C55">
        <w:rPr>
          <w:rFonts w:ascii="Arial Narrow" w:eastAsia="Calibri" w:hAnsi="Arial Narrow" w:cs="Arial"/>
          <w:lang w:eastAsia="en-US"/>
        </w:rPr>
        <w:t>Für die Schülerinnen und Schüler der Primarstufe wird der gemeinsame Pausenhof von Klasse 1 bis 6 in Areale eingeteilt:</w:t>
      </w:r>
    </w:p>
    <w:p w:rsidR="009D52E7" w:rsidRPr="00024C55" w:rsidRDefault="009D52E7" w:rsidP="00526FC2">
      <w:pPr>
        <w:numPr>
          <w:ilvl w:val="0"/>
          <w:numId w:val="17"/>
        </w:numPr>
        <w:jc w:val="both"/>
        <w:rPr>
          <w:rFonts w:ascii="Arial Narrow" w:eastAsia="Calibri" w:hAnsi="Arial Narrow" w:cs="Arial"/>
          <w:lang w:eastAsia="en-US"/>
        </w:rPr>
      </w:pPr>
      <w:r w:rsidRPr="00024C55">
        <w:rPr>
          <w:rFonts w:ascii="Arial Narrow" w:eastAsia="Calibri" w:hAnsi="Arial Narrow" w:cs="Arial"/>
          <w:lang w:eastAsia="en-US"/>
        </w:rPr>
        <w:t>Klassen, die im Haus 3 Unterricht haben</w:t>
      </w:r>
      <w:r w:rsidR="00587E20" w:rsidRPr="00024C55">
        <w:rPr>
          <w:rFonts w:ascii="Arial Narrow" w:eastAsia="Calibri" w:hAnsi="Arial Narrow" w:cs="Arial"/>
          <w:lang w:eastAsia="en-US"/>
        </w:rPr>
        <w:t>,</w:t>
      </w:r>
      <w:r w:rsidRPr="00024C55">
        <w:rPr>
          <w:rFonts w:ascii="Arial Narrow" w:eastAsia="Calibri" w:hAnsi="Arial Narrow" w:cs="Arial"/>
          <w:lang w:eastAsia="en-US"/>
        </w:rPr>
        <w:t xml:space="preserve"> halten sich in den Hofpausen auf dem Sportplatz und auf der Wiese zwischen den Gebäuden 2 und 3 auf und nutzen den kleinen Spielplatz auf der Wiese</w:t>
      </w:r>
    </w:p>
    <w:p w:rsidR="009D52E7" w:rsidRPr="00024C55" w:rsidRDefault="009D52E7" w:rsidP="00526FC2">
      <w:pPr>
        <w:numPr>
          <w:ilvl w:val="0"/>
          <w:numId w:val="17"/>
        </w:numPr>
        <w:jc w:val="both"/>
        <w:rPr>
          <w:rFonts w:ascii="Arial Narrow" w:eastAsia="Calibri" w:hAnsi="Arial Narrow" w:cs="Arial"/>
          <w:lang w:eastAsia="en-US"/>
        </w:rPr>
      </w:pPr>
      <w:r w:rsidRPr="00024C55">
        <w:rPr>
          <w:rFonts w:ascii="Arial Narrow" w:eastAsia="Calibri" w:hAnsi="Arial Narrow" w:cs="Arial"/>
          <w:lang w:eastAsia="en-US"/>
        </w:rPr>
        <w:t>Klassen, die im Haus 2 Unterricht haben und die Klassen</w:t>
      </w:r>
      <w:r w:rsidR="00587E20" w:rsidRPr="00024C55">
        <w:rPr>
          <w:rFonts w:ascii="Arial Narrow" w:eastAsia="Calibri" w:hAnsi="Arial Narrow" w:cs="Arial"/>
          <w:lang w:eastAsia="en-US"/>
        </w:rPr>
        <w:t xml:space="preserve"> 6</w:t>
      </w:r>
      <w:r w:rsidRPr="00024C55">
        <w:rPr>
          <w:rFonts w:ascii="Arial Narrow" w:eastAsia="Calibri" w:hAnsi="Arial Narrow" w:cs="Arial"/>
          <w:lang w:eastAsia="en-US"/>
        </w:rPr>
        <w:t xml:space="preserve"> aus Haus 3 halten sich in den Hofpausen auf dem Pausenhof vor dem Haus 2 auf und nutzen den großen Spielplatz</w:t>
      </w:r>
    </w:p>
    <w:p w:rsidR="00070671" w:rsidRPr="00024C55" w:rsidRDefault="00070671" w:rsidP="00526FC2">
      <w:pPr>
        <w:numPr>
          <w:ilvl w:val="0"/>
          <w:numId w:val="17"/>
        </w:numPr>
        <w:jc w:val="both"/>
        <w:rPr>
          <w:rFonts w:ascii="Arial Narrow" w:eastAsia="Calibri" w:hAnsi="Arial Narrow" w:cs="Arial"/>
          <w:lang w:eastAsia="en-US"/>
        </w:rPr>
      </w:pPr>
      <w:r w:rsidRPr="00024C55">
        <w:rPr>
          <w:rFonts w:ascii="Arial Narrow" w:eastAsia="Calibri" w:hAnsi="Arial Narrow" w:cs="Arial"/>
          <w:lang w:eastAsia="en-US"/>
        </w:rPr>
        <w:t>Klassen der SEK I halten sich auf dem Pausenhof des Hauses 1 auf</w:t>
      </w:r>
    </w:p>
    <w:p w:rsidR="0036308F" w:rsidRPr="00024C55" w:rsidRDefault="0036308F" w:rsidP="00526FC2">
      <w:pPr>
        <w:numPr>
          <w:ilvl w:val="0"/>
          <w:numId w:val="15"/>
        </w:numPr>
        <w:jc w:val="both"/>
        <w:rPr>
          <w:rFonts w:ascii="Arial Narrow" w:eastAsia="Calibri" w:hAnsi="Arial Narrow" w:cs="Arial"/>
          <w:lang w:eastAsia="en-US"/>
        </w:rPr>
      </w:pPr>
      <w:r w:rsidRPr="00024C55">
        <w:rPr>
          <w:rFonts w:ascii="Arial Narrow" w:eastAsia="Calibri" w:hAnsi="Arial Narrow" w:cs="Arial"/>
          <w:lang w:eastAsia="en-US"/>
        </w:rPr>
        <w:t>Am Ein- und Ausgang des Speiseraumes stehen Desinfektionsmittel zur Verfügung.</w:t>
      </w:r>
    </w:p>
    <w:p w:rsidR="0036308F" w:rsidRPr="00024C55" w:rsidRDefault="0036308F" w:rsidP="00526FC2">
      <w:pPr>
        <w:numPr>
          <w:ilvl w:val="0"/>
          <w:numId w:val="15"/>
        </w:numPr>
        <w:jc w:val="both"/>
        <w:rPr>
          <w:rFonts w:ascii="Arial Narrow" w:eastAsia="Calibri" w:hAnsi="Arial Narrow" w:cs="Arial"/>
          <w:lang w:eastAsia="en-US"/>
        </w:rPr>
      </w:pPr>
      <w:r w:rsidRPr="00024C55">
        <w:rPr>
          <w:rFonts w:ascii="Arial Narrow" w:eastAsia="Calibri" w:hAnsi="Arial Narrow" w:cs="Arial"/>
          <w:lang w:eastAsia="en-US"/>
        </w:rPr>
        <w:t>Die Fensterlüftung (Stoßlüftung) erfolgt im Speiseraum regelmäßig, mindestens halbstündig.</w:t>
      </w:r>
    </w:p>
    <w:p w:rsidR="0036308F" w:rsidRPr="00024C55" w:rsidRDefault="0036308F" w:rsidP="00526FC2">
      <w:pPr>
        <w:numPr>
          <w:ilvl w:val="0"/>
          <w:numId w:val="15"/>
        </w:numPr>
        <w:jc w:val="both"/>
        <w:rPr>
          <w:rFonts w:ascii="Arial Narrow" w:eastAsia="Calibri" w:hAnsi="Arial Narrow" w:cs="Arial"/>
          <w:lang w:eastAsia="en-US"/>
        </w:rPr>
      </w:pPr>
      <w:r w:rsidRPr="00024C55">
        <w:rPr>
          <w:rFonts w:ascii="Arial Narrow" w:eastAsia="Calibri" w:hAnsi="Arial Narrow" w:cs="Arial"/>
          <w:lang w:eastAsia="en-US"/>
        </w:rPr>
        <w:t xml:space="preserve">Besteck und Geschirr dürfen nicht von den Nutzern selbsttätig aus offen zugänglichen </w:t>
      </w:r>
    </w:p>
    <w:p w:rsidR="0036308F" w:rsidRPr="00024C55" w:rsidRDefault="0036308F" w:rsidP="0036308F">
      <w:pPr>
        <w:ind w:left="720"/>
        <w:jc w:val="both"/>
        <w:rPr>
          <w:rFonts w:ascii="Arial Narrow" w:eastAsia="Calibri" w:hAnsi="Arial Narrow" w:cs="Arial"/>
          <w:lang w:eastAsia="en-US"/>
        </w:rPr>
      </w:pPr>
      <w:r w:rsidRPr="00024C55">
        <w:rPr>
          <w:rFonts w:ascii="Arial Narrow" w:eastAsia="Calibri" w:hAnsi="Arial Narrow" w:cs="Arial"/>
          <w:lang w:eastAsia="en-US"/>
        </w:rPr>
        <w:t xml:space="preserve">Besteckkästen und Anrichten entnommen werden. Die Übergabe erfolgt durch das Kantinenpersonal. </w:t>
      </w:r>
    </w:p>
    <w:p w:rsidR="0036308F" w:rsidRPr="00024C55" w:rsidRDefault="0036308F" w:rsidP="00526FC2">
      <w:pPr>
        <w:numPr>
          <w:ilvl w:val="0"/>
          <w:numId w:val="15"/>
        </w:numPr>
        <w:jc w:val="both"/>
        <w:rPr>
          <w:rFonts w:ascii="Arial Narrow" w:eastAsia="Calibri" w:hAnsi="Arial Narrow" w:cs="Arial"/>
          <w:lang w:eastAsia="en-US"/>
        </w:rPr>
      </w:pPr>
      <w:r w:rsidRPr="00024C55">
        <w:rPr>
          <w:rFonts w:ascii="Arial Narrow" w:eastAsia="Calibri" w:hAnsi="Arial Narrow" w:cs="Arial"/>
          <w:lang w:eastAsia="en-US"/>
        </w:rPr>
        <w:t>Bei der Speisenausteilung und Besteckausgabe ist das Tragen einer Mund-Nasen-Bedeckung und Handschuhen erforderlich.</w:t>
      </w:r>
    </w:p>
    <w:p w:rsidR="0036308F" w:rsidRPr="00024C55" w:rsidRDefault="0036308F" w:rsidP="00526FC2">
      <w:pPr>
        <w:numPr>
          <w:ilvl w:val="0"/>
          <w:numId w:val="15"/>
        </w:numPr>
        <w:jc w:val="both"/>
        <w:rPr>
          <w:rFonts w:ascii="Arial Narrow" w:eastAsia="Calibri" w:hAnsi="Arial Narrow" w:cs="Arial"/>
          <w:lang w:eastAsia="en-US"/>
        </w:rPr>
      </w:pPr>
      <w:r w:rsidRPr="00024C55">
        <w:rPr>
          <w:rFonts w:ascii="Arial Narrow" w:eastAsia="Calibri" w:hAnsi="Arial Narrow" w:cs="Arial"/>
          <w:lang w:eastAsia="en-US"/>
        </w:rPr>
        <w:t>Eine Wegeführung, Ein- und Ausgang, ist gekennzeichnet.</w:t>
      </w: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Sanitärbereiche </w:t>
      </w:r>
    </w:p>
    <w:p w:rsidR="0095720A" w:rsidRPr="0037150C" w:rsidRDefault="0095720A" w:rsidP="0037150C">
      <w:pPr>
        <w:jc w:val="both"/>
        <w:rPr>
          <w:rFonts w:ascii="Arial Narrow" w:hAnsi="Arial Narrow" w:cs="Arial"/>
          <w:b/>
        </w:rPr>
      </w:pPr>
    </w:p>
    <w:p w:rsidR="0037150C" w:rsidRPr="00024C55" w:rsidRDefault="0037150C" w:rsidP="00526FC2">
      <w:pPr>
        <w:pStyle w:val="Listenabsatz"/>
        <w:numPr>
          <w:ilvl w:val="0"/>
          <w:numId w:val="7"/>
        </w:numPr>
        <w:jc w:val="both"/>
        <w:rPr>
          <w:rFonts w:ascii="Arial Narrow" w:hAnsi="Arial Narrow" w:cs="Arial"/>
          <w:sz w:val="24"/>
          <w:szCs w:val="24"/>
        </w:rPr>
      </w:pPr>
      <w:r w:rsidRPr="00024C55">
        <w:rPr>
          <w:rFonts w:ascii="Arial Narrow" w:hAnsi="Arial Narrow" w:cs="Arial"/>
          <w:sz w:val="24"/>
          <w:szCs w:val="24"/>
        </w:rPr>
        <w:t xml:space="preserve">Es </w:t>
      </w:r>
      <w:r w:rsidR="009D52E7" w:rsidRPr="00024C55">
        <w:rPr>
          <w:rFonts w:ascii="Arial Narrow" w:hAnsi="Arial Narrow" w:cs="Arial"/>
          <w:sz w:val="24"/>
          <w:szCs w:val="24"/>
        </w:rPr>
        <w:t>stehen</w:t>
      </w:r>
      <w:r w:rsidRPr="00024C55">
        <w:rPr>
          <w:rFonts w:ascii="Arial Narrow" w:hAnsi="Arial Narrow" w:cs="Arial"/>
          <w:sz w:val="24"/>
          <w:szCs w:val="24"/>
        </w:rPr>
        <w:t xml:space="preserve"> ausreichend Möglichkeiten zum Händewaschen zur Verfügung. Dazu zählen auch vorhandene Waschbecken in den Unterrichtsräumen. </w:t>
      </w:r>
    </w:p>
    <w:p w:rsidR="0037150C" w:rsidRPr="00024C55" w:rsidRDefault="0037150C" w:rsidP="00526FC2">
      <w:pPr>
        <w:pStyle w:val="Listenabsatz"/>
        <w:numPr>
          <w:ilvl w:val="0"/>
          <w:numId w:val="7"/>
        </w:numPr>
        <w:jc w:val="both"/>
        <w:rPr>
          <w:rFonts w:ascii="Arial Narrow" w:hAnsi="Arial Narrow" w:cs="Arial"/>
          <w:sz w:val="24"/>
          <w:szCs w:val="24"/>
        </w:rPr>
      </w:pPr>
      <w:r w:rsidRPr="00024C55">
        <w:rPr>
          <w:rFonts w:ascii="Arial Narrow" w:hAnsi="Arial Narrow" w:cs="Arial"/>
          <w:sz w:val="24"/>
          <w:szCs w:val="24"/>
        </w:rPr>
        <w:t xml:space="preserve">Für alle Waschgelegenheiten </w:t>
      </w:r>
      <w:r w:rsidR="009D52E7" w:rsidRPr="00024C55">
        <w:rPr>
          <w:rFonts w:ascii="Arial Narrow" w:hAnsi="Arial Narrow" w:cs="Arial"/>
          <w:sz w:val="24"/>
          <w:szCs w:val="24"/>
        </w:rPr>
        <w:t>sind</w:t>
      </w:r>
      <w:r w:rsidRPr="00024C55">
        <w:rPr>
          <w:rFonts w:ascii="Arial Narrow" w:hAnsi="Arial Narrow" w:cs="Arial"/>
          <w:sz w:val="24"/>
          <w:szCs w:val="24"/>
        </w:rPr>
        <w:t xml:space="preserve"> ausreichend Flüssigseifenspender und Einmalhandtücher bereitgestellt und </w:t>
      </w:r>
      <w:r w:rsidR="009D52E7" w:rsidRPr="00024C55">
        <w:rPr>
          <w:rFonts w:ascii="Arial Narrow" w:hAnsi="Arial Narrow" w:cs="Arial"/>
          <w:sz w:val="24"/>
          <w:szCs w:val="24"/>
        </w:rPr>
        <w:t xml:space="preserve">werden </w:t>
      </w:r>
      <w:r w:rsidRPr="00024C55">
        <w:rPr>
          <w:rFonts w:ascii="Arial Narrow" w:hAnsi="Arial Narrow" w:cs="Arial"/>
          <w:sz w:val="24"/>
          <w:szCs w:val="24"/>
        </w:rPr>
        <w:t xml:space="preserve">regelmäßig aufgefüllt. </w:t>
      </w:r>
    </w:p>
    <w:p w:rsidR="0037150C" w:rsidRPr="00024C55" w:rsidRDefault="0037150C" w:rsidP="00526FC2">
      <w:pPr>
        <w:pStyle w:val="Listenabsatz"/>
        <w:numPr>
          <w:ilvl w:val="0"/>
          <w:numId w:val="7"/>
        </w:numPr>
        <w:jc w:val="both"/>
        <w:rPr>
          <w:rFonts w:ascii="Arial Narrow" w:hAnsi="Arial Narrow" w:cs="Arial"/>
          <w:sz w:val="24"/>
          <w:szCs w:val="24"/>
        </w:rPr>
      </w:pPr>
      <w:r w:rsidRPr="00024C55">
        <w:rPr>
          <w:rFonts w:ascii="Arial Narrow" w:hAnsi="Arial Narrow" w:cs="Arial"/>
          <w:sz w:val="24"/>
          <w:szCs w:val="24"/>
        </w:rPr>
        <w:t xml:space="preserve">Toilettensitze, Armaturen, Waschbecken und Fußböden </w:t>
      </w:r>
      <w:r w:rsidR="009D52E7" w:rsidRPr="00024C55">
        <w:rPr>
          <w:rFonts w:ascii="Arial Narrow" w:hAnsi="Arial Narrow" w:cs="Arial"/>
          <w:sz w:val="24"/>
          <w:szCs w:val="24"/>
        </w:rPr>
        <w:t>werden</w:t>
      </w:r>
      <w:r w:rsidRPr="00024C55">
        <w:rPr>
          <w:rFonts w:ascii="Arial Narrow" w:hAnsi="Arial Narrow" w:cs="Arial"/>
          <w:sz w:val="24"/>
          <w:szCs w:val="24"/>
        </w:rPr>
        <w:t xml:space="preserve"> täglich </w:t>
      </w:r>
      <w:r w:rsidR="009D52E7" w:rsidRPr="00024C55">
        <w:rPr>
          <w:rFonts w:ascii="Arial Narrow" w:hAnsi="Arial Narrow" w:cs="Arial"/>
          <w:sz w:val="24"/>
          <w:szCs w:val="24"/>
        </w:rPr>
        <w:t>gereinigt</w:t>
      </w:r>
      <w:r w:rsidRPr="00024C55">
        <w:rPr>
          <w:rFonts w:ascii="Arial Narrow" w:hAnsi="Arial Narrow" w:cs="Arial"/>
          <w:sz w:val="24"/>
          <w:szCs w:val="24"/>
        </w:rPr>
        <w:t xml:space="preserve">. Bei Verschmutzungen mit Fäkalien, Blut oder Erbrochenem </w:t>
      </w:r>
      <w:r w:rsidR="009D52E7" w:rsidRPr="00024C55">
        <w:rPr>
          <w:rFonts w:ascii="Arial Narrow" w:hAnsi="Arial Narrow" w:cs="Arial"/>
          <w:sz w:val="24"/>
          <w:szCs w:val="24"/>
        </w:rPr>
        <w:t>wird</w:t>
      </w:r>
      <w:r w:rsidRPr="00024C55">
        <w:rPr>
          <w:rFonts w:ascii="Arial Narrow" w:hAnsi="Arial Narrow" w:cs="Arial"/>
          <w:sz w:val="24"/>
          <w:szCs w:val="24"/>
        </w:rPr>
        <w:t xml:space="preserve"> nach Entfernung der Kontamination </w:t>
      </w:r>
      <w:r w:rsidR="009D52E7" w:rsidRPr="00024C55">
        <w:rPr>
          <w:rFonts w:ascii="Arial Narrow" w:hAnsi="Arial Narrow" w:cs="Arial"/>
          <w:sz w:val="24"/>
          <w:szCs w:val="24"/>
        </w:rPr>
        <w:t>desinfiziert</w:t>
      </w:r>
      <w:r w:rsidRPr="00024C55">
        <w:rPr>
          <w:rFonts w:ascii="Arial Narrow" w:hAnsi="Arial Narrow" w:cs="Arial"/>
          <w:sz w:val="24"/>
          <w:szCs w:val="24"/>
        </w:rPr>
        <w:t>.</w:t>
      </w: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Reinigung </w:t>
      </w:r>
    </w:p>
    <w:p w:rsidR="0095720A" w:rsidRPr="0037150C" w:rsidRDefault="0095720A" w:rsidP="0037150C">
      <w:pPr>
        <w:jc w:val="both"/>
        <w:rPr>
          <w:rFonts w:ascii="Arial Narrow" w:hAnsi="Arial Narrow" w:cs="Arial"/>
          <w:b/>
        </w:rPr>
      </w:pPr>
    </w:p>
    <w:p w:rsidR="0037150C" w:rsidRPr="0037150C" w:rsidRDefault="0037150C" w:rsidP="00526FC2">
      <w:pPr>
        <w:pStyle w:val="Listenabsatz"/>
        <w:numPr>
          <w:ilvl w:val="0"/>
          <w:numId w:val="8"/>
        </w:numPr>
        <w:jc w:val="both"/>
        <w:rPr>
          <w:rFonts w:ascii="Arial Narrow" w:hAnsi="Arial Narrow" w:cs="Arial"/>
          <w:sz w:val="24"/>
          <w:szCs w:val="24"/>
        </w:rPr>
      </w:pPr>
      <w:r w:rsidRPr="0037150C">
        <w:rPr>
          <w:rFonts w:ascii="Arial Narrow" w:hAnsi="Arial Narrow" w:cs="Arial"/>
          <w:sz w:val="24"/>
          <w:szCs w:val="24"/>
        </w:rPr>
        <w:t xml:space="preserve">Die DIN 77400 (Reinigungsdienstleitungen Schulgebäude – Anforderungen an die Reinigung) ist zu beachten. Sie definiert Grundsätze für eine vertragsgemäße, umweltbewusste und hygienische Schulreinigung unter Berücksichtigung aktueller Entwicklungen hinsichtlich Technik und Methoden der Gebäudereinigung und rechtlicher Anforderungen durch das Infektionsschutzgesetz. </w:t>
      </w:r>
    </w:p>
    <w:p w:rsidR="0037150C" w:rsidRDefault="0037150C" w:rsidP="00526FC2">
      <w:pPr>
        <w:pStyle w:val="Listenabsatz"/>
        <w:numPr>
          <w:ilvl w:val="0"/>
          <w:numId w:val="8"/>
        </w:numPr>
        <w:jc w:val="both"/>
        <w:rPr>
          <w:rFonts w:ascii="Arial Narrow" w:hAnsi="Arial Narrow" w:cs="Arial"/>
          <w:sz w:val="24"/>
          <w:szCs w:val="24"/>
        </w:rPr>
      </w:pPr>
      <w:r w:rsidRPr="0037150C">
        <w:rPr>
          <w:rFonts w:ascii="Arial Narrow" w:hAnsi="Arial Narrow" w:cs="Arial"/>
          <w:sz w:val="24"/>
          <w:szCs w:val="24"/>
        </w:rPr>
        <w:t xml:space="preserve">In der Schule steht die Reinigung von Oberflächen im Vordergrund. Dies gilt auch für Oberflächen, welchen antimikrobielle Eigenschaften zugeschrieben werden, da auch hier Sekrete und Verschmutzungen mechanisch entfernt werden sollen. </w:t>
      </w:r>
    </w:p>
    <w:p w:rsidR="009D52E7" w:rsidRPr="00024C55" w:rsidRDefault="009D52E7" w:rsidP="00526FC2">
      <w:pPr>
        <w:pStyle w:val="Listenabsatz"/>
        <w:numPr>
          <w:ilvl w:val="0"/>
          <w:numId w:val="8"/>
        </w:numPr>
        <w:jc w:val="both"/>
        <w:rPr>
          <w:rFonts w:ascii="Arial Narrow" w:hAnsi="Arial Narrow" w:cs="Arial"/>
          <w:sz w:val="24"/>
          <w:szCs w:val="24"/>
        </w:rPr>
      </w:pPr>
      <w:r w:rsidRPr="00024C55">
        <w:rPr>
          <w:rFonts w:ascii="Arial Narrow" w:hAnsi="Arial Narrow" w:cs="Arial"/>
          <w:sz w:val="24"/>
          <w:szCs w:val="24"/>
        </w:rPr>
        <w:t>Handläufe von Treppen, Türklinken, Fenstergriffe, Schalter sind regelmäßig zu reinigen.</w:t>
      </w:r>
    </w:p>
    <w:p w:rsidR="009D52E7" w:rsidRPr="00024C55" w:rsidRDefault="009D52E7" w:rsidP="00526FC2">
      <w:pPr>
        <w:pStyle w:val="Listenabsatz"/>
        <w:numPr>
          <w:ilvl w:val="0"/>
          <w:numId w:val="8"/>
        </w:numPr>
        <w:jc w:val="both"/>
        <w:rPr>
          <w:rFonts w:ascii="Arial Narrow" w:hAnsi="Arial Narrow" w:cs="Arial"/>
          <w:sz w:val="24"/>
          <w:szCs w:val="24"/>
        </w:rPr>
      </w:pPr>
      <w:r w:rsidRPr="00024C55">
        <w:rPr>
          <w:rFonts w:ascii="Arial Narrow" w:hAnsi="Arial Narrow" w:cs="Arial"/>
          <w:sz w:val="24"/>
          <w:szCs w:val="24"/>
        </w:rPr>
        <w:t>Gemeinsam genutzte Arbeitsmittel sind für den Nachnutzer zu reinigen.</w:t>
      </w:r>
    </w:p>
    <w:p w:rsidR="0037150C" w:rsidRPr="00024C55" w:rsidRDefault="009D52E7" w:rsidP="0037150C">
      <w:pPr>
        <w:jc w:val="both"/>
        <w:rPr>
          <w:rFonts w:ascii="Arial Narrow" w:hAnsi="Arial Narrow" w:cs="Arial"/>
          <w:b/>
        </w:rPr>
      </w:pPr>
      <w:r w:rsidRPr="00024C55">
        <w:rPr>
          <w:rFonts w:ascii="Arial Narrow" w:hAnsi="Arial Narrow" w:cs="Arial"/>
          <w:b/>
        </w:rPr>
        <w:t>Außengelände</w:t>
      </w:r>
    </w:p>
    <w:p w:rsidR="009D52E7" w:rsidRPr="00024C55" w:rsidRDefault="009D52E7" w:rsidP="0037150C">
      <w:pPr>
        <w:jc w:val="both"/>
        <w:rPr>
          <w:rFonts w:ascii="Arial Narrow" w:hAnsi="Arial Narrow" w:cs="Arial"/>
          <w:b/>
        </w:rPr>
      </w:pPr>
    </w:p>
    <w:p w:rsidR="009D52E7" w:rsidRPr="00024C55" w:rsidRDefault="00070671" w:rsidP="00526FC2">
      <w:pPr>
        <w:numPr>
          <w:ilvl w:val="0"/>
          <w:numId w:val="16"/>
        </w:numPr>
        <w:jc w:val="both"/>
        <w:rPr>
          <w:rFonts w:ascii="Arial Narrow" w:hAnsi="Arial Narrow" w:cs="Arial"/>
        </w:rPr>
      </w:pPr>
      <w:r w:rsidRPr="00024C55">
        <w:rPr>
          <w:rFonts w:ascii="Arial Narrow" w:hAnsi="Arial Narrow" w:cs="Arial"/>
        </w:rPr>
        <w:t xml:space="preserve">Die </w:t>
      </w:r>
      <w:r w:rsidR="009D52E7" w:rsidRPr="00024C55">
        <w:rPr>
          <w:rFonts w:ascii="Arial Narrow" w:hAnsi="Arial Narrow" w:cs="Arial"/>
        </w:rPr>
        <w:t>Schülerinnen und Schüler</w:t>
      </w:r>
      <w:r w:rsidRPr="00024C55">
        <w:rPr>
          <w:rFonts w:ascii="Arial Narrow" w:hAnsi="Arial Narrow" w:cs="Arial"/>
        </w:rPr>
        <w:t xml:space="preserve"> halten sich in den großen Hofpausen auf dem ihnen zugewiesenen Außengelände auf.</w:t>
      </w:r>
    </w:p>
    <w:p w:rsidR="00070671" w:rsidRPr="00024C55" w:rsidRDefault="00070671" w:rsidP="00526FC2">
      <w:pPr>
        <w:numPr>
          <w:ilvl w:val="0"/>
          <w:numId w:val="16"/>
        </w:numPr>
        <w:jc w:val="both"/>
        <w:rPr>
          <w:rFonts w:ascii="Arial Narrow" w:hAnsi="Arial Narrow" w:cs="Arial"/>
        </w:rPr>
      </w:pPr>
      <w:r w:rsidRPr="00024C55">
        <w:rPr>
          <w:rFonts w:ascii="Arial Narrow" w:hAnsi="Arial Narrow" w:cs="Arial"/>
        </w:rPr>
        <w:t>Bei Wetterbedingungen, die den Aufenthalt im Freien nicht zulassen, verbleiben alle Schülerinnen und Schüler in ihren Räumen</w:t>
      </w:r>
      <w:r w:rsidR="00B1376C" w:rsidRPr="00024C55">
        <w:rPr>
          <w:rFonts w:ascii="Arial Narrow" w:hAnsi="Arial Narrow" w:cs="Arial"/>
        </w:rPr>
        <w:t>. Es wird entsprechend gelüftet.</w:t>
      </w:r>
    </w:p>
    <w:p w:rsidR="005729B4" w:rsidRPr="00024C55" w:rsidRDefault="009D52E7" w:rsidP="00526FC2">
      <w:pPr>
        <w:numPr>
          <w:ilvl w:val="0"/>
          <w:numId w:val="16"/>
        </w:numPr>
        <w:jc w:val="both"/>
        <w:rPr>
          <w:rFonts w:ascii="Arial Narrow" w:hAnsi="Arial Narrow" w:cs="Arial"/>
        </w:rPr>
      </w:pPr>
      <w:r w:rsidRPr="00024C55">
        <w:rPr>
          <w:rFonts w:ascii="Arial Narrow" w:hAnsi="Arial Narrow" w:cs="Arial"/>
        </w:rPr>
        <w:t>Flächen</w:t>
      </w:r>
      <w:r w:rsidR="00024C55" w:rsidRPr="00024C55">
        <w:rPr>
          <w:rFonts w:ascii="Arial Narrow" w:hAnsi="Arial Narrow" w:cs="Arial"/>
        </w:rPr>
        <w:t>,</w:t>
      </w:r>
      <w:r w:rsidRPr="00024C55">
        <w:rPr>
          <w:rFonts w:ascii="Arial Narrow" w:hAnsi="Arial Narrow" w:cs="Arial"/>
        </w:rPr>
        <w:t xml:space="preserve"> die im Außengelände der Schule für den Unterricht im Freien genutzt werden, müssen insbesondere gegen direkte Sonneneinwirkung geschützt werden.</w:t>
      </w:r>
    </w:p>
    <w:p w:rsidR="0036195A" w:rsidRPr="0037150C" w:rsidRDefault="0036195A"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Gegenstände / Arbeitsmittel </w:t>
      </w:r>
    </w:p>
    <w:p w:rsidR="00B1376C" w:rsidRPr="00024C55" w:rsidRDefault="00B1376C" w:rsidP="0037150C">
      <w:pPr>
        <w:jc w:val="both"/>
        <w:rPr>
          <w:rFonts w:ascii="Arial Narrow" w:hAnsi="Arial Narrow" w:cs="Arial"/>
          <w:b/>
        </w:rPr>
      </w:pPr>
    </w:p>
    <w:p w:rsidR="007E5420" w:rsidRPr="00024C55" w:rsidRDefault="007E5420" w:rsidP="00526FC2">
      <w:pPr>
        <w:numPr>
          <w:ilvl w:val="0"/>
          <w:numId w:val="28"/>
        </w:numPr>
        <w:jc w:val="both"/>
        <w:rPr>
          <w:rFonts w:ascii="Arial Narrow" w:hAnsi="Arial Narrow" w:cs="Arial"/>
        </w:rPr>
      </w:pPr>
      <w:r w:rsidRPr="00024C55">
        <w:rPr>
          <w:rFonts w:ascii="Arial Narrow" w:hAnsi="Arial Narrow" w:cs="Arial"/>
        </w:rPr>
        <w:t>Soweit möglich</w:t>
      </w:r>
      <w:r w:rsidR="00024C55" w:rsidRPr="00024C55">
        <w:rPr>
          <w:rFonts w:ascii="Arial Narrow" w:hAnsi="Arial Narrow" w:cs="Arial"/>
        </w:rPr>
        <w:t>,</w:t>
      </w:r>
      <w:r w:rsidRPr="00024C55">
        <w:rPr>
          <w:rFonts w:ascii="Arial Narrow" w:hAnsi="Arial Narrow" w:cs="Arial"/>
        </w:rPr>
        <w:t xml:space="preserve"> sind notwendige Arbeitsmittel (Schulbücher u.a. Lernmittel) den Schülerinnen und Schülern sowie den Lehrkräften persönlich zuzuweisen.</w:t>
      </w:r>
    </w:p>
    <w:p w:rsidR="007E5420" w:rsidRPr="00024C55" w:rsidRDefault="007E5420" w:rsidP="00B1376C">
      <w:pPr>
        <w:jc w:val="both"/>
        <w:rPr>
          <w:rFonts w:ascii="Arial Narrow" w:hAnsi="Arial Narrow" w:cs="Arial"/>
        </w:rPr>
      </w:pPr>
    </w:p>
    <w:p w:rsidR="00A568FF" w:rsidRPr="00024C55" w:rsidRDefault="007E5420" w:rsidP="00526FC2">
      <w:pPr>
        <w:numPr>
          <w:ilvl w:val="0"/>
          <w:numId w:val="28"/>
        </w:numPr>
        <w:jc w:val="both"/>
        <w:rPr>
          <w:rFonts w:ascii="Arial Narrow" w:hAnsi="Arial Narrow" w:cs="Arial"/>
          <w:b/>
        </w:rPr>
      </w:pPr>
      <w:r w:rsidRPr="00024C55">
        <w:rPr>
          <w:rFonts w:ascii="Arial Narrow" w:hAnsi="Arial Narrow" w:cs="Arial"/>
        </w:rPr>
        <w:t>Die Benutzung von technischen Arbeitsmitteln (bspw. Whiteboards, interaktive Tafeln, Computermäuse und Tastaturen u.a.) soll nur nach Aufforderung durch die Lehrkraft erfolgen. Nach der Benutzung sind die Arbeitsmittel zu reinigen.</w:t>
      </w:r>
      <w:r w:rsidR="00A568FF" w:rsidRPr="00024C55">
        <w:rPr>
          <w:rFonts w:ascii="Arial Narrow" w:hAnsi="Arial Narrow" w:cs="Arial"/>
          <w:b/>
        </w:rPr>
        <w:t xml:space="preserve"> </w:t>
      </w:r>
    </w:p>
    <w:p w:rsidR="00A568FF" w:rsidRDefault="00A568FF" w:rsidP="00A568FF">
      <w:pPr>
        <w:jc w:val="both"/>
        <w:rPr>
          <w:rFonts w:ascii="Arial Narrow" w:hAnsi="Arial Narrow" w:cs="Arial"/>
          <w:b/>
          <w:color w:val="0070C0"/>
        </w:rPr>
      </w:pPr>
    </w:p>
    <w:p w:rsidR="00A568FF" w:rsidRDefault="00A568FF" w:rsidP="00A568FF">
      <w:pPr>
        <w:jc w:val="both"/>
        <w:rPr>
          <w:rFonts w:ascii="Arial Narrow" w:hAnsi="Arial Narrow" w:cs="Arial"/>
          <w:b/>
          <w:color w:val="0070C0"/>
        </w:rPr>
      </w:pPr>
    </w:p>
    <w:p w:rsidR="00A568FF" w:rsidRPr="00024C55" w:rsidRDefault="00A568FF" w:rsidP="00A568FF">
      <w:pPr>
        <w:jc w:val="both"/>
        <w:rPr>
          <w:rFonts w:ascii="Arial Narrow" w:hAnsi="Arial Narrow" w:cs="Arial"/>
          <w:b/>
        </w:rPr>
      </w:pPr>
      <w:r w:rsidRPr="00024C55">
        <w:rPr>
          <w:rFonts w:ascii="Arial Narrow" w:hAnsi="Arial Narrow" w:cs="Arial"/>
          <w:b/>
        </w:rPr>
        <w:t>Betreuungsgrundsätze</w:t>
      </w:r>
    </w:p>
    <w:p w:rsidR="00A568FF" w:rsidRPr="00024C55" w:rsidRDefault="00A568FF" w:rsidP="00A568FF">
      <w:pPr>
        <w:jc w:val="both"/>
        <w:rPr>
          <w:rFonts w:ascii="Arial Narrow" w:hAnsi="Arial Narrow" w:cs="Arial"/>
          <w:b/>
        </w:rPr>
      </w:pPr>
    </w:p>
    <w:p w:rsidR="00C744C7" w:rsidRPr="00024C55" w:rsidRDefault="00C744C7" w:rsidP="00526FC2">
      <w:pPr>
        <w:numPr>
          <w:ilvl w:val="0"/>
          <w:numId w:val="20"/>
        </w:numPr>
        <w:jc w:val="both"/>
        <w:rPr>
          <w:rFonts w:ascii="Arial Narrow" w:hAnsi="Arial Narrow" w:cs="Arial"/>
        </w:rPr>
      </w:pPr>
      <w:r w:rsidRPr="00024C55">
        <w:rPr>
          <w:rFonts w:ascii="Arial Narrow" w:hAnsi="Arial Narrow" w:cs="Arial"/>
        </w:rPr>
        <w:t>Voraussetzung für einen wirksamen Infektions- und Gesundheitsschutz ist es, dass ausschließlich gesunde Schülerinnen und Schüler ohne Anzeichen der Krankheit COVID-19 betreut werden.</w:t>
      </w:r>
      <w:r w:rsidR="00024C55" w:rsidRPr="00024C55">
        <w:rPr>
          <w:rFonts w:ascii="Arial Narrow" w:hAnsi="Arial Narrow" w:cs="Arial"/>
        </w:rPr>
        <w:t xml:space="preserve"> Das gilt auch für Beschäftigte</w:t>
      </w:r>
      <w:r w:rsidRPr="00024C55">
        <w:rPr>
          <w:rFonts w:ascii="Arial Narrow" w:hAnsi="Arial Narrow" w:cs="Arial"/>
        </w:rPr>
        <w:t xml:space="preserve"> während der Betreuung der Schülerinnen und Schüler oder für andere im Schulbetrieb beschäftigte Personen.</w:t>
      </w:r>
    </w:p>
    <w:p w:rsidR="00C744C7" w:rsidRPr="00024C55" w:rsidRDefault="00C744C7" w:rsidP="00526FC2">
      <w:pPr>
        <w:numPr>
          <w:ilvl w:val="0"/>
          <w:numId w:val="20"/>
        </w:numPr>
        <w:jc w:val="both"/>
        <w:rPr>
          <w:rFonts w:ascii="Arial Narrow" w:hAnsi="Arial Narrow" w:cs="Arial"/>
        </w:rPr>
      </w:pPr>
      <w:r w:rsidRPr="00024C55">
        <w:rPr>
          <w:rFonts w:ascii="Arial Narrow" w:hAnsi="Arial Narrow" w:cs="Arial"/>
        </w:rPr>
        <w:t>Die Schulleitung ist verpflichtet, dafür zu sorgen, dass die Eltern jeweils zu Beginn eines neuen Schuljahres einmalig eine mit Unterschrift dokumentierte Belehrung erhalten, Schülerinnen und Schüler mit für Covid-19 typischen Krankheitssymptomen oder bei Auftreten von COVID-19 verdächtigen Erkrankungsfällen in direktem familiären Umfeld nicht in die Schule zu bringen bzw. zu schicken .</w:t>
      </w:r>
    </w:p>
    <w:p w:rsidR="00C744C7" w:rsidRPr="00024C55" w:rsidRDefault="00C744C7" w:rsidP="00526FC2">
      <w:pPr>
        <w:numPr>
          <w:ilvl w:val="0"/>
          <w:numId w:val="20"/>
        </w:numPr>
        <w:jc w:val="both"/>
        <w:rPr>
          <w:rFonts w:ascii="Arial Narrow" w:hAnsi="Arial Narrow" w:cs="Arial"/>
        </w:rPr>
      </w:pPr>
      <w:r w:rsidRPr="00024C55">
        <w:rPr>
          <w:rFonts w:ascii="Arial Narrow" w:hAnsi="Arial Narrow" w:cs="Arial"/>
        </w:rPr>
        <w:t xml:space="preserve">Dies gilt analog auch für alle Beschäftigten in der schulischen Einrichtung. Eine mindestens einmal jährliche dokumentierte Belehrung der Beschäftigten zu Maßnahmen bei Auftreten von Covid-19 typischen Symptomen bzw. Covid-19 Krankheitsfällen in der häuslichen Lebensgemeinschaft ist von der Schulleiterin / dem Schulleiter nachzuweisen </w:t>
      </w:r>
    </w:p>
    <w:p w:rsidR="00A568FF" w:rsidRDefault="00A568FF" w:rsidP="00A568FF">
      <w:pPr>
        <w:jc w:val="both"/>
        <w:rPr>
          <w:rFonts w:ascii="Arial Narrow" w:hAnsi="Arial Narrow" w:cs="Arial"/>
          <w:b/>
          <w:color w:val="0070C0"/>
        </w:rPr>
      </w:pPr>
    </w:p>
    <w:p w:rsidR="00A568FF" w:rsidRDefault="00A568FF" w:rsidP="00A568FF">
      <w:pPr>
        <w:jc w:val="both"/>
        <w:rPr>
          <w:rFonts w:ascii="Arial Narrow" w:hAnsi="Arial Narrow" w:cs="Arial"/>
          <w:b/>
        </w:rPr>
      </w:pPr>
      <w:r w:rsidRPr="00024C55">
        <w:rPr>
          <w:rFonts w:ascii="Arial Narrow" w:hAnsi="Arial Narrow" w:cs="Arial"/>
          <w:b/>
        </w:rPr>
        <w:t>Auftreten von Krankheitszeichen</w:t>
      </w:r>
    </w:p>
    <w:p w:rsidR="00024C55" w:rsidRPr="00024C55" w:rsidRDefault="00024C55" w:rsidP="00A568FF">
      <w:pPr>
        <w:jc w:val="both"/>
        <w:rPr>
          <w:rFonts w:ascii="Arial Narrow" w:hAnsi="Arial Narrow" w:cs="Arial"/>
          <w:b/>
        </w:rPr>
      </w:pPr>
    </w:p>
    <w:p w:rsidR="00C744C7" w:rsidRPr="00024C55" w:rsidRDefault="00C744C7" w:rsidP="00526FC2">
      <w:pPr>
        <w:numPr>
          <w:ilvl w:val="0"/>
          <w:numId w:val="18"/>
        </w:numPr>
        <w:jc w:val="both"/>
        <w:rPr>
          <w:rFonts w:ascii="Arial Narrow" w:hAnsi="Arial Narrow" w:cs="Arial"/>
        </w:rPr>
      </w:pPr>
      <w:r w:rsidRPr="00024C55">
        <w:rPr>
          <w:rFonts w:ascii="Arial Narrow" w:hAnsi="Arial Narrow" w:cs="Arial"/>
        </w:rPr>
        <w:t>Die Krankheitsverläufe bei einer SARS-CoV-2-lnfektion sind meist unspezifisch, vielfältig und variieren stark, es gibt also keinen „typischen" Krankheitsverlauf.</w:t>
      </w:r>
    </w:p>
    <w:p w:rsidR="00C744C7" w:rsidRPr="00024C55" w:rsidRDefault="00C744C7" w:rsidP="00526FC2">
      <w:pPr>
        <w:numPr>
          <w:ilvl w:val="0"/>
          <w:numId w:val="18"/>
        </w:numPr>
        <w:jc w:val="both"/>
        <w:rPr>
          <w:rFonts w:ascii="Arial Narrow" w:hAnsi="Arial Narrow" w:cs="Arial"/>
        </w:rPr>
      </w:pPr>
      <w:r w:rsidRPr="00024C55">
        <w:rPr>
          <w:rFonts w:ascii="Arial Narrow" w:hAnsi="Arial Narrow" w:cs="Arial"/>
        </w:rPr>
        <w:t>Krankheitssymptome können bei Kindern geringer ausgeprägt sein als bei Erwachsenen, deshalb werden beim Auftreten von Krankheitszeichen bei Schülerinnen und Schüler umgehend die betreffenden Eltern benachrichtigt und Maßnahmen zur Abklärung der Symptome besprochen.</w:t>
      </w:r>
    </w:p>
    <w:p w:rsidR="007E5420" w:rsidRPr="00024C55" w:rsidRDefault="00C744C7" w:rsidP="00526FC2">
      <w:pPr>
        <w:numPr>
          <w:ilvl w:val="0"/>
          <w:numId w:val="18"/>
        </w:numPr>
        <w:jc w:val="both"/>
        <w:rPr>
          <w:rFonts w:ascii="Arial Narrow" w:hAnsi="Arial Narrow" w:cs="Arial"/>
        </w:rPr>
      </w:pPr>
      <w:r w:rsidRPr="00024C55">
        <w:rPr>
          <w:rFonts w:ascii="Arial Narrow" w:hAnsi="Arial Narrow" w:cs="Arial"/>
        </w:rPr>
        <w:t>Zeigen sich Krankheitszeichen bei Beschäftigten während des Schulbetriebs, ist die Arbeitstätigkeit sofort zu beenden. Die oder der Beschäftigte soll sich unverzüglich an den Hausarzt, den ärztlichen Bereitschaftsdienst oder das zuständige Gesundheitsamt wenden.</w:t>
      </w:r>
    </w:p>
    <w:p w:rsidR="00E8755E" w:rsidRPr="0037150C" w:rsidRDefault="00E8755E" w:rsidP="0037150C">
      <w:pPr>
        <w:jc w:val="both"/>
        <w:rPr>
          <w:rFonts w:ascii="Arial Narrow" w:hAnsi="Arial Narrow" w:cs="Arial"/>
          <w:b/>
        </w:rPr>
      </w:pPr>
    </w:p>
    <w:p w:rsidR="00C744C7" w:rsidRDefault="00C744C7" w:rsidP="0037150C">
      <w:pPr>
        <w:jc w:val="both"/>
        <w:rPr>
          <w:rFonts w:ascii="Arial Narrow" w:hAnsi="Arial Narrow" w:cs="Arial"/>
          <w:b/>
          <w:color w:val="00B050"/>
        </w:rPr>
      </w:pPr>
    </w:p>
    <w:p w:rsidR="00C744C7" w:rsidRDefault="00C744C7" w:rsidP="0037150C">
      <w:pPr>
        <w:jc w:val="both"/>
        <w:rPr>
          <w:rFonts w:ascii="Arial Narrow" w:hAnsi="Arial Narrow" w:cs="Arial"/>
          <w:b/>
          <w:color w:val="00B050"/>
        </w:rPr>
      </w:pPr>
    </w:p>
    <w:p w:rsidR="007C1744" w:rsidRDefault="007C1744" w:rsidP="0037150C">
      <w:pPr>
        <w:jc w:val="both"/>
        <w:rPr>
          <w:rFonts w:ascii="Arial Narrow" w:hAnsi="Arial Narrow" w:cs="Arial"/>
          <w:b/>
          <w:color w:val="00B050"/>
        </w:rPr>
      </w:pPr>
    </w:p>
    <w:p w:rsidR="007C1744" w:rsidRDefault="007C1744" w:rsidP="0037150C">
      <w:pPr>
        <w:jc w:val="both"/>
        <w:rPr>
          <w:rFonts w:ascii="Arial Narrow" w:hAnsi="Arial Narrow" w:cs="Arial"/>
          <w:b/>
          <w:color w:val="00B050"/>
        </w:rPr>
      </w:pPr>
    </w:p>
    <w:p w:rsidR="00C744C7" w:rsidRDefault="00C744C7" w:rsidP="0037150C">
      <w:pPr>
        <w:jc w:val="both"/>
        <w:rPr>
          <w:rFonts w:ascii="Arial Narrow" w:hAnsi="Arial Narrow" w:cs="Arial"/>
          <w:b/>
          <w:color w:val="00B050"/>
        </w:rPr>
      </w:pPr>
    </w:p>
    <w:p w:rsidR="0037150C" w:rsidRPr="00024C55" w:rsidRDefault="0037150C" w:rsidP="0037150C">
      <w:pPr>
        <w:jc w:val="both"/>
        <w:rPr>
          <w:rFonts w:ascii="Arial Narrow" w:hAnsi="Arial Narrow" w:cs="Arial"/>
          <w:b/>
        </w:rPr>
      </w:pPr>
      <w:r w:rsidRPr="00024C55">
        <w:rPr>
          <w:rFonts w:ascii="Arial Narrow" w:hAnsi="Arial Narrow" w:cs="Arial"/>
          <w:b/>
        </w:rPr>
        <w:t xml:space="preserve">Unterricht / Unterrichtsformen </w:t>
      </w:r>
      <w:bookmarkStart w:id="0" w:name="_GoBack"/>
      <w:bookmarkEnd w:id="0"/>
    </w:p>
    <w:p w:rsidR="00C744C7" w:rsidRPr="00024C55" w:rsidRDefault="00C744C7" w:rsidP="0037150C">
      <w:pPr>
        <w:jc w:val="both"/>
        <w:rPr>
          <w:rFonts w:ascii="Arial Narrow" w:hAnsi="Arial Narrow" w:cs="Arial"/>
          <w:b/>
        </w:rPr>
      </w:pPr>
    </w:p>
    <w:p w:rsidR="00C744C7" w:rsidRPr="007C1744" w:rsidRDefault="00C744C7" w:rsidP="00526FC2">
      <w:pPr>
        <w:numPr>
          <w:ilvl w:val="0"/>
          <w:numId w:val="21"/>
        </w:numPr>
        <w:jc w:val="both"/>
        <w:rPr>
          <w:rFonts w:ascii="Arial Narrow" w:hAnsi="Arial Narrow" w:cs="Arial"/>
        </w:rPr>
      </w:pPr>
      <w:r w:rsidRPr="007C1744">
        <w:rPr>
          <w:rFonts w:ascii="Arial Narrow" w:hAnsi="Arial Narrow" w:cs="Arial"/>
        </w:rPr>
        <w:t>Jeder Klasse und Lerngruppe ist ein ständiger Unterrichtsraum zugeordnet. Es gilt das Klassenraumprinzip. Die Schülerinnen und Schüler wechseln nur in Ausnahmefällen den Raum.</w:t>
      </w:r>
    </w:p>
    <w:p w:rsidR="00C744C7" w:rsidRPr="007C1744" w:rsidRDefault="00C744C7" w:rsidP="00526FC2">
      <w:pPr>
        <w:numPr>
          <w:ilvl w:val="0"/>
          <w:numId w:val="21"/>
        </w:numPr>
        <w:jc w:val="both"/>
        <w:rPr>
          <w:rFonts w:ascii="Arial Narrow" w:hAnsi="Arial Narrow" w:cs="Arial"/>
        </w:rPr>
      </w:pPr>
      <w:r w:rsidRPr="007C1744">
        <w:rPr>
          <w:rFonts w:ascii="Arial Narrow" w:hAnsi="Arial Narrow" w:cs="Arial"/>
        </w:rPr>
        <w:t>Fachunterricht kann in den dafür vorgesehenen Fachräumen und Werkstätten stattfinden.</w:t>
      </w:r>
    </w:p>
    <w:p w:rsidR="007C1744" w:rsidRPr="00BA147D" w:rsidRDefault="007C1744" w:rsidP="007C1744">
      <w:pPr>
        <w:numPr>
          <w:ilvl w:val="0"/>
          <w:numId w:val="21"/>
        </w:numPr>
        <w:jc w:val="both"/>
        <w:rPr>
          <w:rFonts w:ascii="Arial Narrow" w:hAnsi="Arial Narrow" w:cs="Arial"/>
        </w:rPr>
      </w:pPr>
      <w:r w:rsidRPr="00BA147D">
        <w:rPr>
          <w:rFonts w:ascii="Arial Narrow" w:hAnsi="Arial Narrow" w:cs="Arial"/>
        </w:rPr>
        <w:t xml:space="preserve">Das Singen ist im Musikunterricht in kleinen Gruppen mit größerem Abstand der Schüler voneinander und ausreichend guter Belüftung möglich. Insbesondere für Sing- und Bläserklassen können größere Räume (Turnhalle, Aula, etc.) oder Plätze im Freien genutzt werden. </w:t>
      </w:r>
    </w:p>
    <w:p w:rsidR="007C1744" w:rsidRPr="00BA147D" w:rsidRDefault="007C1744" w:rsidP="00526FC2">
      <w:pPr>
        <w:pStyle w:val="Listenabsatz"/>
        <w:numPr>
          <w:ilvl w:val="0"/>
          <w:numId w:val="21"/>
        </w:numPr>
        <w:jc w:val="both"/>
        <w:rPr>
          <w:rFonts w:ascii="Arial Narrow" w:hAnsi="Arial Narrow" w:cs="Arial"/>
          <w:sz w:val="24"/>
          <w:szCs w:val="24"/>
        </w:rPr>
      </w:pPr>
      <w:r w:rsidRPr="00BA147D">
        <w:rPr>
          <w:rFonts w:ascii="Arial Narrow" w:hAnsi="Arial Narrow" w:cs="Arial"/>
          <w:sz w:val="24"/>
          <w:szCs w:val="24"/>
        </w:rPr>
        <w:t>A</w:t>
      </w:r>
      <w:r w:rsidR="00C744C7" w:rsidRPr="00BA147D">
        <w:rPr>
          <w:rFonts w:ascii="Arial Narrow" w:hAnsi="Arial Narrow" w:cs="Arial"/>
          <w:sz w:val="24"/>
          <w:szCs w:val="24"/>
        </w:rPr>
        <w:t xml:space="preserve">ußerunterrichtliche musikalische Angebote dürfen erteilt werden, wenn </w:t>
      </w:r>
      <w:r w:rsidRPr="00BA147D">
        <w:rPr>
          <w:rFonts w:ascii="Arial Narrow" w:hAnsi="Arial Narrow" w:cs="Arial"/>
          <w:sz w:val="24"/>
          <w:szCs w:val="24"/>
        </w:rPr>
        <w:t xml:space="preserve">die Regelungen für das Singen eingehalten werden. </w:t>
      </w:r>
      <w:r w:rsidR="00C744C7" w:rsidRPr="00BA147D">
        <w:rPr>
          <w:rFonts w:ascii="Arial Narrow" w:hAnsi="Arial Narrow" w:cs="Arial"/>
          <w:sz w:val="24"/>
          <w:szCs w:val="24"/>
        </w:rPr>
        <w:t>Die Schulleiterin/der Schulleiter kann in Abstimmung mit der Fachkonferenz für Musik weitere Maßnahmen beschließen.</w:t>
      </w:r>
    </w:p>
    <w:p w:rsidR="007C1744" w:rsidRPr="007C1744" w:rsidRDefault="00C744C7" w:rsidP="007C1744">
      <w:pPr>
        <w:pStyle w:val="Listenabsatz"/>
        <w:numPr>
          <w:ilvl w:val="0"/>
          <w:numId w:val="21"/>
        </w:numPr>
        <w:jc w:val="both"/>
        <w:rPr>
          <w:rFonts w:ascii="Arial Narrow" w:hAnsi="Arial Narrow" w:cs="Arial"/>
          <w:sz w:val="24"/>
          <w:szCs w:val="24"/>
        </w:rPr>
      </w:pPr>
      <w:r w:rsidRPr="007C1744">
        <w:rPr>
          <w:rFonts w:ascii="Arial Narrow" w:hAnsi="Arial Narrow" w:cs="Arial"/>
          <w:sz w:val="24"/>
          <w:szCs w:val="24"/>
        </w:rPr>
        <w:t>Der Sportunterricht kann unter Beachtung des Infektionsschutzes stattfinden.</w:t>
      </w:r>
      <w:r w:rsidR="00024C55" w:rsidRPr="007C1744">
        <w:rPr>
          <w:rFonts w:ascii="Arial Narrow" w:hAnsi="Arial Narrow" w:cs="Arial"/>
          <w:sz w:val="24"/>
          <w:szCs w:val="24"/>
        </w:rPr>
        <w:t xml:space="preserve"> Außerhalb der Unterrichtszeiten findet Trainings-</w:t>
      </w:r>
      <w:r w:rsidR="003A072B" w:rsidRPr="007C1744">
        <w:rPr>
          <w:rFonts w:ascii="Arial Narrow" w:hAnsi="Arial Narrow" w:cs="Arial"/>
          <w:sz w:val="24"/>
          <w:szCs w:val="24"/>
        </w:rPr>
        <w:t xml:space="preserve"> </w:t>
      </w:r>
      <w:r w:rsidR="00024C55" w:rsidRPr="007C1744">
        <w:rPr>
          <w:rFonts w:ascii="Arial Narrow" w:hAnsi="Arial Narrow" w:cs="Arial"/>
          <w:sz w:val="24"/>
          <w:szCs w:val="24"/>
        </w:rPr>
        <w:t>und Wettkampfbetrieb sowohl in der Havelauenhalle als auch in der Dümichenhalle satt. Für die Einhaltung der Hygieneregeln ist der Schulträger zuständig.</w:t>
      </w:r>
      <w:r w:rsidRPr="007C1744">
        <w:rPr>
          <w:rFonts w:ascii="Arial Narrow" w:hAnsi="Arial Narrow" w:cs="Arial"/>
          <w:sz w:val="24"/>
          <w:szCs w:val="24"/>
        </w:rPr>
        <w:t xml:space="preserve"> Die Schulleiterin/der Schulleiter kann in Abstimmung mit der Fachkonferenz Sport weitere Maßnahmen beschließen.</w:t>
      </w:r>
    </w:p>
    <w:p w:rsidR="0037150C" w:rsidRPr="007C1744" w:rsidRDefault="0037150C" w:rsidP="007C1744">
      <w:pPr>
        <w:pStyle w:val="Listenabsatz"/>
        <w:numPr>
          <w:ilvl w:val="0"/>
          <w:numId w:val="21"/>
        </w:numPr>
        <w:jc w:val="both"/>
        <w:rPr>
          <w:rFonts w:ascii="Arial Narrow" w:hAnsi="Arial Narrow" w:cs="Arial"/>
          <w:sz w:val="24"/>
          <w:szCs w:val="24"/>
        </w:rPr>
      </w:pPr>
      <w:r w:rsidRPr="007C1744">
        <w:rPr>
          <w:rFonts w:ascii="Arial Narrow" w:hAnsi="Arial Narrow" w:cs="Arial"/>
          <w:sz w:val="24"/>
          <w:szCs w:val="24"/>
        </w:rPr>
        <w:t>Beim Betreten und Verlassen der Unterrichtsräume</w:t>
      </w:r>
      <w:r w:rsidR="003A072B" w:rsidRPr="007C1744">
        <w:rPr>
          <w:rFonts w:ascii="Arial Narrow" w:hAnsi="Arial Narrow" w:cs="Arial"/>
          <w:sz w:val="24"/>
          <w:szCs w:val="24"/>
        </w:rPr>
        <w:t xml:space="preserve"> und der Turnhallen </w:t>
      </w:r>
      <w:r w:rsidRPr="007C1744">
        <w:rPr>
          <w:rFonts w:ascii="Arial Narrow" w:hAnsi="Arial Narrow" w:cs="Arial"/>
          <w:sz w:val="24"/>
          <w:szCs w:val="24"/>
        </w:rPr>
        <w:t xml:space="preserve">ist auf die Einhaltung der Abstandsregel zu achten. </w:t>
      </w:r>
    </w:p>
    <w:p w:rsidR="00D13C8E" w:rsidRPr="007C1744" w:rsidRDefault="0037150C" w:rsidP="00526FC2">
      <w:pPr>
        <w:pStyle w:val="Listenabsatz"/>
        <w:numPr>
          <w:ilvl w:val="0"/>
          <w:numId w:val="9"/>
        </w:numPr>
        <w:jc w:val="both"/>
        <w:rPr>
          <w:rFonts w:ascii="Arial Narrow" w:hAnsi="Arial Narrow" w:cs="Arial"/>
          <w:sz w:val="24"/>
          <w:szCs w:val="24"/>
        </w:rPr>
      </w:pPr>
      <w:r w:rsidRPr="007C1744">
        <w:rPr>
          <w:rFonts w:ascii="Arial Narrow" w:hAnsi="Arial Narrow" w:cs="Arial"/>
          <w:sz w:val="24"/>
          <w:szCs w:val="24"/>
        </w:rPr>
        <w:t xml:space="preserve">Partner- und Gruppenarbeit sind </w:t>
      </w:r>
      <w:r w:rsidR="003A072B" w:rsidRPr="007C1744">
        <w:rPr>
          <w:rFonts w:ascii="Arial Narrow" w:hAnsi="Arial Narrow" w:cs="Arial"/>
          <w:sz w:val="24"/>
          <w:szCs w:val="24"/>
        </w:rPr>
        <w:t>auf ein Minimum zu reduzieren.</w:t>
      </w:r>
      <w:r w:rsidRPr="007C1744">
        <w:rPr>
          <w:rFonts w:ascii="Arial Narrow" w:hAnsi="Arial Narrow" w:cs="Arial"/>
          <w:sz w:val="24"/>
          <w:szCs w:val="24"/>
        </w:rPr>
        <w:t xml:space="preserve"> </w:t>
      </w:r>
    </w:p>
    <w:p w:rsidR="0037150C" w:rsidRPr="007C1744" w:rsidRDefault="0037150C" w:rsidP="00526FC2">
      <w:pPr>
        <w:pStyle w:val="Listenabsatz"/>
        <w:numPr>
          <w:ilvl w:val="0"/>
          <w:numId w:val="9"/>
        </w:numPr>
        <w:jc w:val="both"/>
        <w:rPr>
          <w:rFonts w:ascii="Arial Narrow" w:hAnsi="Arial Narrow" w:cs="Arial"/>
          <w:sz w:val="24"/>
          <w:szCs w:val="24"/>
        </w:rPr>
      </w:pPr>
      <w:r w:rsidRPr="007C1744">
        <w:rPr>
          <w:rFonts w:ascii="Arial Narrow" w:hAnsi="Arial Narrow" w:cs="Arial"/>
          <w:sz w:val="24"/>
          <w:szCs w:val="24"/>
        </w:rPr>
        <w:t>Betriebspraktika finden statt.</w:t>
      </w:r>
    </w:p>
    <w:p w:rsidR="0053461C" w:rsidRPr="0053461C" w:rsidRDefault="0053461C" w:rsidP="0037150C">
      <w:pPr>
        <w:jc w:val="both"/>
        <w:rPr>
          <w:rFonts w:ascii="Arial Narrow" w:hAnsi="Arial Narrow" w:cs="Arial"/>
          <w:b/>
          <w:color w:val="0070C0"/>
        </w:rPr>
      </w:pPr>
    </w:p>
    <w:p w:rsidR="00D13C8E" w:rsidRDefault="0037150C" w:rsidP="00D13C8E">
      <w:pPr>
        <w:jc w:val="both"/>
        <w:rPr>
          <w:rFonts w:ascii="Arial Narrow" w:hAnsi="Arial Narrow" w:cs="Arial"/>
          <w:b/>
        </w:rPr>
      </w:pPr>
      <w:r w:rsidRPr="0037150C">
        <w:rPr>
          <w:rFonts w:ascii="Arial Narrow" w:hAnsi="Arial Narrow" w:cs="Arial"/>
          <w:b/>
        </w:rPr>
        <w:t>Konferenzen und Gremienarbeit, Elternkontakt</w:t>
      </w:r>
      <w:r w:rsidR="00E8755E">
        <w:rPr>
          <w:rFonts w:ascii="Arial Narrow" w:hAnsi="Arial Narrow" w:cs="Arial"/>
          <w:b/>
        </w:rPr>
        <w:t>e</w:t>
      </w:r>
    </w:p>
    <w:p w:rsidR="00D13C8E" w:rsidRPr="003A072B" w:rsidRDefault="00D13C8E" w:rsidP="00D13C8E">
      <w:pPr>
        <w:jc w:val="both"/>
        <w:rPr>
          <w:rFonts w:ascii="Arial Narrow" w:hAnsi="Arial Narrow" w:cs="Arial"/>
          <w:b/>
        </w:rPr>
      </w:pPr>
    </w:p>
    <w:p w:rsidR="00D13C8E" w:rsidRPr="003A072B" w:rsidRDefault="00D13C8E" w:rsidP="00526FC2">
      <w:pPr>
        <w:numPr>
          <w:ilvl w:val="0"/>
          <w:numId w:val="22"/>
        </w:numPr>
        <w:jc w:val="both"/>
        <w:rPr>
          <w:rFonts w:ascii="Arial Narrow" w:hAnsi="Arial Narrow" w:cs="Arial"/>
          <w:b/>
        </w:rPr>
      </w:pPr>
      <w:r w:rsidRPr="003A072B">
        <w:rPr>
          <w:rFonts w:ascii="Arial Narrow" w:hAnsi="Arial Narrow" w:cs="Arial"/>
        </w:rPr>
        <w:t>Konferenzen sollen auf das notwendige Maß begrenzt werden. Dabei ist auf die Einhaltung des Mindestabstandes zu achten. Video- oder Telefonkonferenzen sind zu bevorzugen.</w:t>
      </w:r>
    </w:p>
    <w:p w:rsidR="00D13C8E" w:rsidRPr="003A072B" w:rsidRDefault="00D13C8E" w:rsidP="00B1376C">
      <w:pPr>
        <w:pStyle w:val="Listenabsatz"/>
        <w:jc w:val="both"/>
        <w:rPr>
          <w:rFonts w:ascii="Arial Narrow" w:eastAsia="Times New Roman" w:hAnsi="Arial Narrow" w:cs="Arial"/>
          <w:sz w:val="24"/>
          <w:szCs w:val="24"/>
        </w:rPr>
      </w:pPr>
    </w:p>
    <w:p w:rsidR="00D13C8E" w:rsidRPr="003A072B" w:rsidRDefault="00D13C8E" w:rsidP="00526FC2">
      <w:pPr>
        <w:pStyle w:val="Listenabsatz"/>
        <w:numPr>
          <w:ilvl w:val="0"/>
          <w:numId w:val="22"/>
        </w:numPr>
        <w:jc w:val="both"/>
        <w:rPr>
          <w:rFonts w:ascii="Arial Narrow" w:eastAsia="Times New Roman" w:hAnsi="Arial Narrow" w:cs="Arial"/>
          <w:sz w:val="24"/>
          <w:szCs w:val="24"/>
        </w:rPr>
      </w:pPr>
      <w:r w:rsidRPr="003A072B">
        <w:rPr>
          <w:rFonts w:ascii="Arial Narrow" w:eastAsia="Times New Roman" w:hAnsi="Arial Narrow" w:cs="Arial"/>
          <w:sz w:val="24"/>
          <w:szCs w:val="24"/>
        </w:rPr>
        <w:t>Gremien-und Klassenelternversammlungen sollen nur abgehalten werden, wenn sie unabdingbar sind. Dabei gelten die gleichen Vorgaben wie bei den Konferenzen.</w:t>
      </w:r>
    </w:p>
    <w:p w:rsidR="00E8755E" w:rsidRDefault="00E8755E" w:rsidP="0037150C">
      <w:pPr>
        <w:pStyle w:val="Listenabsatz"/>
        <w:jc w:val="both"/>
        <w:rPr>
          <w:rFonts w:ascii="Arial Narrow" w:hAnsi="Arial Narrow" w:cs="Arial"/>
          <w:color w:val="FF0000"/>
          <w:sz w:val="24"/>
          <w:szCs w:val="24"/>
        </w:rPr>
      </w:pPr>
    </w:p>
    <w:p w:rsidR="0037150C" w:rsidRDefault="0037150C" w:rsidP="0037150C">
      <w:pPr>
        <w:jc w:val="both"/>
        <w:rPr>
          <w:rFonts w:ascii="Arial Narrow" w:hAnsi="Arial Narrow" w:cs="Arial"/>
          <w:b/>
        </w:rPr>
      </w:pPr>
      <w:r w:rsidRPr="0037150C">
        <w:rPr>
          <w:rFonts w:ascii="Arial Narrow" w:hAnsi="Arial Narrow" w:cs="Arial"/>
          <w:b/>
        </w:rPr>
        <w:t xml:space="preserve">Risikogruppen </w:t>
      </w:r>
    </w:p>
    <w:p w:rsidR="00D13C8E" w:rsidRDefault="00D13C8E" w:rsidP="0037150C">
      <w:pPr>
        <w:jc w:val="both"/>
        <w:rPr>
          <w:rFonts w:ascii="Arial Narrow" w:hAnsi="Arial Narrow" w:cs="Arial"/>
          <w:b/>
        </w:rPr>
      </w:pPr>
    </w:p>
    <w:p w:rsidR="00D13C8E" w:rsidRPr="003A072B" w:rsidRDefault="00D13C8E" w:rsidP="00D13C8E">
      <w:pPr>
        <w:jc w:val="both"/>
        <w:rPr>
          <w:rFonts w:ascii="Arial Narrow" w:hAnsi="Arial Narrow" w:cs="Arial"/>
        </w:rPr>
      </w:pPr>
      <w:r w:rsidRPr="003A072B">
        <w:rPr>
          <w:rFonts w:ascii="Arial Narrow" w:hAnsi="Arial Narrow" w:cs="Arial"/>
        </w:rPr>
        <w:t>Beschäftigte ohne unten genannte Vorerkrankungen oder Therapien verrichten ihren Dienst grundsätzlich in den Schulen. Das Gleiche gilt für schwerbehinderte und diesen gleichgestellten Personen. Das Alter oder eine Schwerbehinderung allein ohne Vorliegen einer risikoerhöhenden Erkrankung bietet keinen Grund dafür, dass diese Personen nicht in Schulen eingesetzt werden können.</w:t>
      </w:r>
    </w:p>
    <w:p w:rsidR="00D13C8E" w:rsidRPr="003A072B" w:rsidRDefault="00D13C8E" w:rsidP="00D13C8E">
      <w:pPr>
        <w:jc w:val="both"/>
        <w:rPr>
          <w:rFonts w:ascii="Arial Narrow" w:hAnsi="Arial Narrow" w:cs="Arial"/>
        </w:rPr>
      </w:pPr>
      <w:r w:rsidRPr="003A072B">
        <w:rPr>
          <w:rFonts w:ascii="Arial Narrow" w:hAnsi="Arial Narrow" w:cs="Arial"/>
        </w:rPr>
        <w:t xml:space="preserve">Angesichts der aktuellen COVID-19 </w:t>
      </w:r>
      <w:r w:rsidR="009A7E97" w:rsidRPr="003A072B">
        <w:rPr>
          <w:rFonts w:ascii="Arial Narrow" w:hAnsi="Arial Narrow" w:cs="Arial"/>
        </w:rPr>
        <w:t>Infektionslagen</w:t>
      </w:r>
      <w:r w:rsidRPr="003A072B">
        <w:rPr>
          <w:rFonts w:ascii="Arial Narrow" w:hAnsi="Arial Narrow" w:cs="Arial"/>
        </w:rPr>
        <w:t xml:space="preserve"> besteht keine Einschränkung hinsichtlich des gesamten schulischen Personaleinsatzes vor Ort in der Schule einschließlich Teilnahme am Präsenzunterricht. </w:t>
      </w:r>
    </w:p>
    <w:p w:rsidR="00D13C8E" w:rsidRPr="003A072B" w:rsidRDefault="00D13C8E" w:rsidP="00D13C8E">
      <w:pPr>
        <w:jc w:val="both"/>
        <w:rPr>
          <w:rFonts w:ascii="Arial Narrow" w:hAnsi="Arial Narrow" w:cs="Arial"/>
        </w:rPr>
      </w:pPr>
      <w:r w:rsidRPr="003A072B">
        <w:rPr>
          <w:rFonts w:ascii="Arial Narrow" w:hAnsi="Arial Narrow" w:cs="Arial"/>
        </w:rPr>
        <w:t>Prinzipiell besteht die Möglichkeit, sich durch die Einhaltung der o.g. Infektionsschutz- und Hygienemaßnahmen sowie das Einhalten des Mindestabstands zu den Schülerinnen und Schülern sowie anderen Personen zu schützen.</w:t>
      </w:r>
    </w:p>
    <w:p w:rsidR="00D13C8E" w:rsidRPr="003A072B" w:rsidRDefault="00D13C8E" w:rsidP="00D13C8E">
      <w:pPr>
        <w:jc w:val="both"/>
        <w:rPr>
          <w:rFonts w:ascii="Arial Narrow" w:hAnsi="Arial Narrow" w:cs="Arial"/>
        </w:rPr>
      </w:pPr>
      <w:r w:rsidRPr="003A072B">
        <w:rPr>
          <w:rFonts w:ascii="Arial Narrow" w:hAnsi="Arial Narrow" w:cs="Arial"/>
        </w:rPr>
        <w:t>Es ist im Einzelfall zu prüfen, ob bei bestimmten Vorerkrankungen und nachweisbaren Endorganschäden als zusätzlicher Risikofaktor für einen komplizierten COVID-19 Verlauf ein Einsatz im Präsenzunterricht, insbesondere bei steigenden lnzidenzen, möglich ist.</w:t>
      </w:r>
    </w:p>
    <w:p w:rsidR="00D13C8E" w:rsidRPr="003A072B" w:rsidRDefault="00D13C8E" w:rsidP="00D13C8E">
      <w:pPr>
        <w:jc w:val="both"/>
        <w:rPr>
          <w:rFonts w:ascii="Arial Narrow" w:hAnsi="Arial Narrow" w:cs="Arial"/>
        </w:rPr>
      </w:pPr>
      <w:r w:rsidRPr="003A072B">
        <w:rPr>
          <w:rFonts w:ascii="Arial Narrow" w:hAnsi="Arial Narrow" w:cs="Arial"/>
        </w:rPr>
        <w:t>Dabei sind die folgenden Erkrankungen in den Blick zu nehmen, die bei der Beurteilung des individuellen Risikos von Beschäftigten berücksichtigt werden sollen. Die Aufzählung der Erkrankungen ist nicht vollzählig und nicht abschli</w:t>
      </w:r>
      <w:r w:rsidR="00BC65AE" w:rsidRPr="003A072B">
        <w:rPr>
          <w:rFonts w:ascii="Arial Narrow" w:hAnsi="Arial Narrow" w:cs="Arial"/>
        </w:rPr>
        <w:t>eßend</w:t>
      </w:r>
      <w:r w:rsidRPr="003A072B">
        <w:rPr>
          <w:rFonts w:ascii="Arial Narrow" w:hAnsi="Arial Narrow" w:cs="Arial"/>
        </w:rPr>
        <w:t>.</w:t>
      </w:r>
    </w:p>
    <w:p w:rsidR="00D13C8E" w:rsidRPr="003A072B" w:rsidRDefault="00D13C8E" w:rsidP="00D13C8E">
      <w:pPr>
        <w:ind w:left="643"/>
        <w:jc w:val="both"/>
        <w:rPr>
          <w:rFonts w:ascii="Arial Narrow" w:hAnsi="Arial Narrow" w:cs="Arial"/>
        </w:rPr>
      </w:pPr>
    </w:p>
    <w:p w:rsidR="00D13C8E" w:rsidRPr="003A072B" w:rsidRDefault="00D13C8E" w:rsidP="00526FC2">
      <w:pPr>
        <w:numPr>
          <w:ilvl w:val="0"/>
          <w:numId w:val="23"/>
        </w:numPr>
        <w:jc w:val="both"/>
        <w:rPr>
          <w:rFonts w:ascii="Arial Narrow" w:hAnsi="Arial Narrow" w:cs="Arial"/>
        </w:rPr>
      </w:pPr>
      <w:r w:rsidRPr="003A072B">
        <w:rPr>
          <w:rFonts w:ascii="Arial Narrow" w:hAnsi="Arial Narrow" w:cs="Arial"/>
        </w:rPr>
        <w:t>Chronische Herzerkrankung mit Endorganschaden (dauerhaft therapiebedürftig), z.B. ischämische Her</w:t>
      </w:r>
      <w:r w:rsidR="00BC65AE" w:rsidRPr="003A072B">
        <w:rPr>
          <w:rFonts w:ascii="Arial Narrow" w:hAnsi="Arial Narrow" w:cs="Arial"/>
        </w:rPr>
        <w:t>zerkrankung,    Herzinsuffizien</w:t>
      </w:r>
      <w:r w:rsidRPr="003A072B">
        <w:rPr>
          <w:rFonts w:ascii="Arial Narrow" w:hAnsi="Arial Narrow" w:cs="Arial"/>
        </w:rPr>
        <w:t>,</w:t>
      </w:r>
    </w:p>
    <w:p w:rsidR="00D13C8E" w:rsidRPr="003A072B" w:rsidRDefault="00D13C8E" w:rsidP="00526FC2">
      <w:pPr>
        <w:numPr>
          <w:ilvl w:val="0"/>
          <w:numId w:val="23"/>
        </w:numPr>
        <w:jc w:val="both"/>
        <w:rPr>
          <w:rFonts w:ascii="Arial Narrow" w:hAnsi="Arial Narrow" w:cs="Arial"/>
        </w:rPr>
      </w:pPr>
      <w:r w:rsidRPr="003A072B">
        <w:rPr>
          <w:rFonts w:ascii="Arial Narrow" w:hAnsi="Arial Narrow" w:cs="Arial"/>
        </w:rPr>
        <w:t xml:space="preserve">arterielle Hypertonie mit bestehenden Endorganschäden (insbesondere chronische Herzinsuffizienz, chronische Niereninsuffizienz) oder </w:t>
      </w:r>
      <w:r w:rsidR="00BC65AE" w:rsidRPr="003A072B">
        <w:rPr>
          <w:rFonts w:ascii="Arial Narrow" w:hAnsi="Arial Narrow" w:cs="Arial"/>
        </w:rPr>
        <w:t>schwer einstellbarem Hypertonus</w:t>
      </w:r>
    </w:p>
    <w:p w:rsidR="00D13C8E" w:rsidRPr="003A072B" w:rsidRDefault="00D13C8E" w:rsidP="00526FC2">
      <w:pPr>
        <w:numPr>
          <w:ilvl w:val="0"/>
          <w:numId w:val="23"/>
        </w:numPr>
        <w:jc w:val="both"/>
        <w:rPr>
          <w:rFonts w:ascii="Arial Narrow" w:hAnsi="Arial Narrow" w:cs="Arial"/>
        </w:rPr>
      </w:pPr>
      <w:r w:rsidRPr="003A072B">
        <w:rPr>
          <w:rFonts w:ascii="Arial Narrow" w:hAnsi="Arial Narrow" w:cs="Arial"/>
        </w:rPr>
        <w:t>funktionelle oder strukturelle chronische Lungenkrankheit, welche eine dauerhafte tägliche Medikation benötigt (COPD, Mucov</w:t>
      </w:r>
      <w:r w:rsidR="00BC65AE" w:rsidRPr="003A072B">
        <w:rPr>
          <w:rFonts w:ascii="Arial Narrow" w:hAnsi="Arial Narrow" w:cs="Arial"/>
        </w:rPr>
        <w:t>iscidose, pulmonale Hypertonie)</w:t>
      </w:r>
    </w:p>
    <w:p w:rsidR="00D13C8E" w:rsidRPr="003A072B" w:rsidRDefault="00D13C8E" w:rsidP="00526FC2">
      <w:pPr>
        <w:numPr>
          <w:ilvl w:val="0"/>
          <w:numId w:val="23"/>
        </w:numPr>
        <w:jc w:val="both"/>
        <w:rPr>
          <w:rFonts w:ascii="Arial Narrow" w:hAnsi="Arial Narrow" w:cs="Arial"/>
        </w:rPr>
      </w:pPr>
      <w:r w:rsidRPr="003A072B">
        <w:rPr>
          <w:rFonts w:ascii="Arial Narrow" w:hAnsi="Arial Narrow" w:cs="Arial"/>
        </w:rPr>
        <w:t>chronische Lebererkrankungen mit Organumb</w:t>
      </w:r>
      <w:r w:rsidR="00BC65AE" w:rsidRPr="003A072B">
        <w:rPr>
          <w:rFonts w:ascii="Arial Narrow" w:hAnsi="Arial Narrow" w:cs="Arial"/>
        </w:rPr>
        <w:t>au</w:t>
      </w:r>
    </w:p>
    <w:p w:rsidR="00BC65AE" w:rsidRPr="003A072B" w:rsidRDefault="00D13C8E" w:rsidP="00526FC2">
      <w:pPr>
        <w:numPr>
          <w:ilvl w:val="0"/>
          <w:numId w:val="23"/>
        </w:numPr>
        <w:jc w:val="both"/>
        <w:rPr>
          <w:rFonts w:ascii="Arial Narrow" w:hAnsi="Arial Narrow" w:cs="Arial"/>
        </w:rPr>
      </w:pPr>
      <w:r w:rsidRPr="003A072B">
        <w:rPr>
          <w:rFonts w:ascii="Arial Narrow" w:hAnsi="Arial Narrow" w:cs="Arial"/>
        </w:rPr>
        <w:t>Diabetes mellitus (Typ 1 oder II) mit</w:t>
      </w:r>
      <w:r w:rsidR="00BC65AE" w:rsidRPr="003A072B">
        <w:rPr>
          <w:rFonts w:ascii="Arial Narrow" w:hAnsi="Arial Narrow" w:cs="Arial"/>
        </w:rPr>
        <w:t xml:space="preserve"> Endorganschäden</w:t>
      </w:r>
      <w:r w:rsidR="00BC65AE" w:rsidRPr="003A072B">
        <w:rPr>
          <w:rFonts w:ascii="Arial Narrow" w:hAnsi="Arial Narrow" w:cs="Arial"/>
        </w:rPr>
        <w:tab/>
      </w:r>
    </w:p>
    <w:p w:rsidR="00D13C8E" w:rsidRPr="003A072B" w:rsidRDefault="00BC65AE" w:rsidP="00526FC2">
      <w:pPr>
        <w:numPr>
          <w:ilvl w:val="0"/>
          <w:numId w:val="23"/>
        </w:numPr>
        <w:jc w:val="both"/>
        <w:rPr>
          <w:rFonts w:ascii="Arial Narrow" w:hAnsi="Arial Narrow" w:cs="Arial"/>
        </w:rPr>
      </w:pPr>
      <w:r w:rsidRPr="003A072B">
        <w:rPr>
          <w:rFonts w:ascii="Arial Narrow" w:hAnsi="Arial Narrow" w:cs="Arial"/>
        </w:rPr>
        <w:t>ausgeprägte Adipositas (BMI&gt; =40)</w:t>
      </w:r>
    </w:p>
    <w:p w:rsidR="00D13C8E" w:rsidRPr="003A072B" w:rsidRDefault="00BC65AE" w:rsidP="00526FC2">
      <w:pPr>
        <w:numPr>
          <w:ilvl w:val="0"/>
          <w:numId w:val="23"/>
        </w:numPr>
        <w:jc w:val="both"/>
        <w:rPr>
          <w:rFonts w:ascii="Arial Narrow" w:hAnsi="Arial Narrow" w:cs="Arial"/>
          <w:b/>
        </w:rPr>
      </w:pPr>
      <w:r w:rsidRPr="003A072B">
        <w:rPr>
          <w:rFonts w:ascii="Arial Narrow" w:hAnsi="Arial Narrow" w:cs="Arial"/>
        </w:rPr>
        <w:t>K</w:t>
      </w:r>
      <w:r w:rsidR="00D13C8E" w:rsidRPr="003A072B">
        <w:rPr>
          <w:rFonts w:ascii="Arial Narrow" w:hAnsi="Arial Narrow" w:cs="Arial"/>
        </w:rPr>
        <w:t>rebserkrankungen (Onkologische Pharmakotherapie Innerhalb de</w:t>
      </w:r>
      <w:r w:rsidRPr="003A072B">
        <w:rPr>
          <w:rFonts w:ascii="Arial Narrow" w:hAnsi="Arial Narrow" w:cs="Arial"/>
        </w:rPr>
        <w:t>r letzten 6 Monate; Strahlenthe</w:t>
      </w:r>
      <w:r w:rsidR="00D13C8E" w:rsidRPr="003A072B">
        <w:rPr>
          <w:rFonts w:ascii="Arial Narrow" w:hAnsi="Arial Narrow" w:cs="Arial"/>
        </w:rPr>
        <w:t xml:space="preserve">rapie </w:t>
      </w:r>
      <w:r w:rsidRPr="003A072B">
        <w:rPr>
          <w:rFonts w:ascii="Arial Narrow" w:hAnsi="Arial Narrow" w:cs="Arial"/>
        </w:rPr>
        <w:t>innerhalb der letzten 6 Monate)</w:t>
      </w:r>
    </w:p>
    <w:p w:rsidR="00D13C8E" w:rsidRPr="003A072B" w:rsidRDefault="00D13C8E" w:rsidP="00526FC2">
      <w:pPr>
        <w:numPr>
          <w:ilvl w:val="0"/>
          <w:numId w:val="23"/>
        </w:numPr>
        <w:jc w:val="both"/>
        <w:rPr>
          <w:rFonts w:ascii="Arial Narrow" w:hAnsi="Arial Narrow" w:cs="Arial"/>
        </w:rPr>
      </w:pPr>
      <w:bookmarkStart w:id="1" w:name="Page_10"/>
      <w:bookmarkEnd w:id="1"/>
      <w:r w:rsidRPr="003A072B">
        <w:rPr>
          <w:rFonts w:ascii="Arial Narrow" w:hAnsi="Arial Narrow" w:cs="Arial"/>
        </w:rPr>
        <w:t>ein geschwächtes Immunsystem (z. B. aufgrund einer Erkrankun</w:t>
      </w:r>
      <w:r w:rsidR="00BC65AE" w:rsidRPr="003A072B">
        <w:rPr>
          <w:rFonts w:ascii="Arial Narrow" w:hAnsi="Arial Narrow" w:cs="Arial"/>
        </w:rPr>
        <w:t>g oder In Folge bestimmter Ope</w:t>
      </w:r>
      <w:r w:rsidRPr="003A072B">
        <w:rPr>
          <w:rFonts w:ascii="Arial Narrow" w:hAnsi="Arial Narrow" w:cs="Arial"/>
        </w:rPr>
        <w:t>rationen (Splenektomie: Milzentfernung), die mit einer Immunschwäche einhergeht oder durch die regelmäßige Einnahme von Medikamenten, die die Immunabwehr deutlich beeinflussen und her­ absetzen können, wie z.B. Cortison) ,</w:t>
      </w:r>
    </w:p>
    <w:p w:rsidR="00D13C8E" w:rsidRPr="003A072B" w:rsidRDefault="00D13C8E" w:rsidP="00526FC2">
      <w:pPr>
        <w:numPr>
          <w:ilvl w:val="0"/>
          <w:numId w:val="23"/>
        </w:numPr>
        <w:jc w:val="both"/>
        <w:rPr>
          <w:rFonts w:ascii="Arial Narrow" w:hAnsi="Arial Narrow" w:cs="Arial"/>
        </w:rPr>
      </w:pPr>
      <w:r w:rsidRPr="003A072B">
        <w:rPr>
          <w:rFonts w:ascii="Arial Narrow" w:hAnsi="Arial Narrow" w:cs="Arial"/>
        </w:rPr>
        <w:t>sonstige schwere Erkrankungen mit funktionellen oder körperlichen Einsch</w:t>
      </w:r>
      <w:r w:rsidR="00BC65AE" w:rsidRPr="003A072B">
        <w:rPr>
          <w:rFonts w:ascii="Arial Narrow" w:hAnsi="Arial Narrow" w:cs="Arial"/>
        </w:rPr>
        <w:t>ränkungen, die einen schweren K</w:t>
      </w:r>
      <w:r w:rsidRPr="003A072B">
        <w:rPr>
          <w:rFonts w:ascii="Arial Narrow" w:hAnsi="Arial Narrow" w:cs="Arial"/>
        </w:rPr>
        <w:t>rankheitsverlauf von COVID- 19 annehmen lassen.</w:t>
      </w:r>
    </w:p>
    <w:p w:rsidR="00D13C8E" w:rsidRPr="00D13C8E" w:rsidRDefault="00D13C8E" w:rsidP="00D13C8E">
      <w:pPr>
        <w:jc w:val="both"/>
        <w:rPr>
          <w:rFonts w:ascii="Arial Narrow" w:hAnsi="Arial Narrow" w:cs="Arial"/>
          <w:color w:val="0070C0"/>
        </w:rPr>
      </w:pPr>
    </w:p>
    <w:p w:rsidR="00D13C8E" w:rsidRPr="003A072B" w:rsidRDefault="00D13C8E" w:rsidP="00D13C8E">
      <w:pPr>
        <w:jc w:val="both"/>
        <w:rPr>
          <w:rFonts w:ascii="Arial Narrow" w:hAnsi="Arial Narrow" w:cs="Arial"/>
        </w:rPr>
      </w:pPr>
      <w:r w:rsidRPr="003A072B">
        <w:rPr>
          <w:rFonts w:ascii="Arial Narrow" w:hAnsi="Arial Narrow" w:cs="Arial"/>
        </w:rPr>
        <w:t>Die Zugehörigkeit zu einer der oben genannten Risikogruppen ist durch e</w:t>
      </w:r>
      <w:r w:rsidR="00BC65AE" w:rsidRPr="003A072B">
        <w:rPr>
          <w:rFonts w:ascii="Arial Narrow" w:hAnsi="Arial Narrow" w:cs="Arial"/>
        </w:rPr>
        <w:t>in ärztliches Attest nachzuwei</w:t>
      </w:r>
      <w:r w:rsidRPr="003A072B">
        <w:rPr>
          <w:rFonts w:ascii="Arial Narrow" w:hAnsi="Arial Narrow" w:cs="Arial"/>
        </w:rPr>
        <w:t>sen. Näheres zum Nachweis wird in Bezug auf die Lehrkräfte und das sonstige pädagogische Personal durch das für Schule zuständige Ministerium bestimmt. Die ärztliche Feststellung zur Einschätzung der Zugehörigkeit zu einer Risikogruppe trifft weder eine Aussage über die Ar</w:t>
      </w:r>
      <w:r w:rsidR="00BC65AE" w:rsidRPr="003A072B">
        <w:rPr>
          <w:rFonts w:ascii="Arial Narrow" w:hAnsi="Arial Narrow" w:cs="Arial"/>
        </w:rPr>
        <w:t>t der Erkrankung oder ein indi</w:t>
      </w:r>
      <w:r w:rsidRPr="003A072B">
        <w:rPr>
          <w:rFonts w:ascii="Arial Narrow" w:hAnsi="Arial Narrow" w:cs="Arial"/>
        </w:rPr>
        <w:t>viduelles Infektionsrisiko noch über die tatsächliche Schwere einer möglichen Erkrankung an COVID-19.</w:t>
      </w:r>
    </w:p>
    <w:p w:rsidR="00BC65AE" w:rsidRPr="003A072B" w:rsidRDefault="00BC65AE" w:rsidP="00D13C8E">
      <w:pPr>
        <w:jc w:val="both"/>
        <w:rPr>
          <w:rFonts w:ascii="Arial Narrow" w:hAnsi="Arial Narrow" w:cs="Arial"/>
        </w:rPr>
      </w:pPr>
    </w:p>
    <w:p w:rsidR="00BC65AE" w:rsidRPr="003A072B" w:rsidRDefault="00BC65AE" w:rsidP="00526FC2">
      <w:pPr>
        <w:numPr>
          <w:ilvl w:val="0"/>
          <w:numId w:val="24"/>
        </w:numPr>
        <w:jc w:val="both"/>
        <w:rPr>
          <w:rFonts w:ascii="Arial Narrow" w:hAnsi="Arial Narrow" w:cs="Arial"/>
        </w:rPr>
      </w:pPr>
      <w:r w:rsidRPr="003A072B">
        <w:rPr>
          <w:rFonts w:ascii="Arial Narrow" w:hAnsi="Arial Narrow" w:cs="Arial"/>
        </w:rPr>
        <w:t>Bei Schwangerschaft gelten die Regelungen des Mutterschutzgesetzes in Hinblick auf generelle bzw. individuelle Beschäftigungsverbote sowie etwaige landesspezifische Regelungen.</w:t>
      </w:r>
    </w:p>
    <w:p w:rsidR="00BC65AE" w:rsidRPr="003A072B" w:rsidRDefault="00BC65AE" w:rsidP="00526FC2">
      <w:pPr>
        <w:pStyle w:val="Listenabsatz"/>
        <w:numPr>
          <w:ilvl w:val="0"/>
          <w:numId w:val="10"/>
        </w:numPr>
        <w:jc w:val="both"/>
        <w:rPr>
          <w:rFonts w:ascii="Arial Narrow" w:hAnsi="Arial Narrow" w:cs="Arial"/>
          <w:sz w:val="24"/>
          <w:szCs w:val="24"/>
        </w:rPr>
      </w:pPr>
      <w:r w:rsidRPr="0037150C">
        <w:rPr>
          <w:rFonts w:ascii="Arial Narrow" w:hAnsi="Arial Narrow" w:cs="Arial"/>
          <w:sz w:val="24"/>
          <w:szCs w:val="24"/>
        </w:rPr>
        <w:t xml:space="preserve">Schwangere und stillende Schülerinnen stellen eine Personengruppe mit besonderen </w:t>
      </w:r>
      <w:r w:rsidRPr="003A072B">
        <w:rPr>
          <w:rFonts w:ascii="Arial Narrow" w:hAnsi="Arial Narrow" w:cs="Arial"/>
          <w:sz w:val="24"/>
          <w:szCs w:val="24"/>
        </w:rPr>
        <w:t xml:space="preserve">Schutzanforderungen dar. Entsprechend den Anforderungen des Mutterschutzgesetztes ist eine Gefährdungsbeurteilung in Zusammenhang mit Sars-CoV-2 durchzuführen. </w:t>
      </w:r>
    </w:p>
    <w:p w:rsidR="00BC65AE" w:rsidRPr="003A072B" w:rsidRDefault="00BC65AE" w:rsidP="00526FC2">
      <w:pPr>
        <w:pStyle w:val="Listenabsatz"/>
        <w:numPr>
          <w:ilvl w:val="0"/>
          <w:numId w:val="10"/>
        </w:numPr>
        <w:jc w:val="both"/>
        <w:rPr>
          <w:rFonts w:ascii="Arial Narrow" w:hAnsi="Arial Narrow" w:cs="Arial"/>
        </w:rPr>
      </w:pPr>
      <w:r w:rsidRPr="003A072B">
        <w:rPr>
          <w:rFonts w:ascii="Arial Narrow" w:hAnsi="Arial Narrow" w:cs="Arial"/>
          <w:sz w:val="24"/>
          <w:szCs w:val="24"/>
        </w:rPr>
        <w:t xml:space="preserve">Schwangere und stillende Schülerinnen sollen die Betreuungssituation mit ihrer Ärztin/ ihrem Arzt abklären und deren/dessen Rat folgen. </w:t>
      </w:r>
    </w:p>
    <w:p w:rsidR="00BC65AE" w:rsidRPr="00D13C8E" w:rsidRDefault="00BC65AE" w:rsidP="00BC65AE">
      <w:pPr>
        <w:ind w:left="720"/>
        <w:jc w:val="both"/>
        <w:rPr>
          <w:rFonts w:ascii="Arial Narrow" w:hAnsi="Arial Narrow" w:cs="Arial"/>
          <w:color w:val="0070C0"/>
        </w:rPr>
      </w:pPr>
    </w:p>
    <w:p w:rsidR="00D13C8E" w:rsidRPr="003A072B" w:rsidRDefault="009A7E97" w:rsidP="00526FC2">
      <w:pPr>
        <w:numPr>
          <w:ilvl w:val="0"/>
          <w:numId w:val="24"/>
        </w:numPr>
        <w:jc w:val="both"/>
        <w:rPr>
          <w:rFonts w:ascii="Arial Narrow" w:hAnsi="Arial Narrow" w:cs="Arial"/>
        </w:rPr>
      </w:pPr>
      <w:r w:rsidRPr="003A072B">
        <w:rPr>
          <w:rFonts w:ascii="Arial Narrow" w:hAnsi="Arial Narrow" w:cs="Arial"/>
        </w:rPr>
        <w:t>Grundsätzlich</w:t>
      </w:r>
      <w:r w:rsidR="00D13C8E" w:rsidRPr="003A072B">
        <w:rPr>
          <w:rFonts w:ascii="Arial Narrow" w:hAnsi="Arial Narrow" w:cs="Arial"/>
        </w:rPr>
        <w:t xml:space="preserve"> nicht berücksichtigungsfähig sind die individuellen Risiken von Haushaltsangehörigen, weil dies allein der privaten Sphäre zuzurechnen ist</w:t>
      </w:r>
      <w:r w:rsidR="00B1376C" w:rsidRPr="003A072B">
        <w:rPr>
          <w:rFonts w:ascii="Arial Narrow" w:hAnsi="Arial Narrow" w:cs="Arial"/>
        </w:rPr>
        <w:t>.</w:t>
      </w:r>
    </w:p>
    <w:p w:rsidR="00D13C8E" w:rsidRDefault="00D13C8E" w:rsidP="0037150C">
      <w:pPr>
        <w:jc w:val="both"/>
        <w:rPr>
          <w:rFonts w:ascii="Arial Narrow" w:hAnsi="Arial Narrow" w:cs="Arial"/>
          <w:b/>
        </w:rPr>
      </w:pPr>
    </w:p>
    <w:p w:rsidR="00BC65AE" w:rsidRPr="003A072B" w:rsidRDefault="00BC65AE" w:rsidP="00B1376C">
      <w:pPr>
        <w:pStyle w:val="Listenabsatz"/>
        <w:ind w:left="360"/>
        <w:jc w:val="both"/>
        <w:rPr>
          <w:rFonts w:ascii="Arial Narrow" w:hAnsi="Arial Narrow" w:cs="Arial"/>
          <w:b/>
          <w:sz w:val="24"/>
        </w:rPr>
      </w:pPr>
      <w:r w:rsidRPr="003A072B">
        <w:rPr>
          <w:rFonts w:ascii="Arial Narrow" w:hAnsi="Arial Narrow" w:cs="Arial"/>
          <w:b/>
          <w:sz w:val="24"/>
        </w:rPr>
        <w:t>Schülerinnen und Schüler</w:t>
      </w:r>
    </w:p>
    <w:p w:rsidR="00BC65AE" w:rsidRPr="003A072B" w:rsidRDefault="00BC65AE" w:rsidP="00B1376C">
      <w:pPr>
        <w:pStyle w:val="Listenabsatz"/>
        <w:ind w:left="360"/>
        <w:jc w:val="both"/>
        <w:rPr>
          <w:rFonts w:ascii="Arial Narrow" w:hAnsi="Arial Narrow" w:cs="Arial"/>
          <w:sz w:val="24"/>
        </w:rPr>
      </w:pPr>
    </w:p>
    <w:p w:rsidR="00BC65AE" w:rsidRPr="003A072B" w:rsidRDefault="00BC65AE" w:rsidP="00526FC2">
      <w:pPr>
        <w:pStyle w:val="Listenabsatz"/>
        <w:numPr>
          <w:ilvl w:val="0"/>
          <w:numId w:val="24"/>
        </w:numPr>
        <w:jc w:val="both"/>
        <w:rPr>
          <w:rFonts w:ascii="Arial Narrow" w:hAnsi="Arial Narrow" w:cs="Arial"/>
          <w:sz w:val="24"/>
        </w:rPr>
      </w:pPr>
      <w:r w:rsidRPr="003A072B">
        <w:rPr>
          <w:rFonts w:ascii="Arial Narrow" w:hAnsi="Arial Narrow" w:cs="Arial"/>
          <w:sz w:val="24"/>
        </w:rPr>
        <w:t xml:space="preserve">Schülerinnen und Schüler mit Grunderkrankungen unterliegen der Schulpflicht. Eine generelle </w:t>
      </w:r>
    </w:p>
    <w:p w:rsidR="00BC65AE" w:rsidRPr="003A072B" w:rsidRDefault="00BC65AE" w:rsidP="003A072B">
      <w:pPr>
        <w:pStyle w:val="Listenabsatz"/>
        <w:jc w:val="both"/>
        <w:rPr>
          <w:rFonts w:ascii="Arial Narrow" w:hAnsi="Arial Narrow" w:cs="Arial"/>
          <w:sz w:val="24"/>
        </w:rPr>
      </w:pPr>
      <w:r w:rsidRPr="003A072B">
        <w:rPr>
          <w:rFonts w:ascii="Arial Narrow" w:hAnsi="Arial Narrow" w:cs="Arial"/>
          <w:sz w:val="24"/>
        </w:rPr>
        <w:t>Zuordnung zu einer Risikogruppe für einen schweren COVID-19-Krankheitsverlauf ist aus medizinischer Sicht nicht möglich.</w:t>
      </w:r>
    </w:p>
    <w:p w:rsidR="00BC65AE" w:rsidRPr="003A072B" w:rsidRDefault="00BC65AE" w:rsidP="00B1376C">
      <w:pPr>
        <w:pStyle w:val="Listenabsatz"/>
        <w:ind w:left="360"/>
        <w:jc w:val="both"/>
        <w:rPr>
          <w:rFonts w:ascii="Arial Narrow" w:hAnsi="Arial Narrow" w:cs="Arial"/>
          <w:sz w:val="24"/>
        </w:rPr>
      </w:pPr>
    </w:p>
    <w:p w:rsidR="00BC65AE" w:rsidRPr="003A072B" w:rsidRDefault="00BC65AE" w:rsidP="00526FC2">
      <w:pPr>
        <w:pStyle w:val="Listenabsatz"/>
        <w:numPr>
          <w:ilvl w:val="0"/>
          <w:numId w:val="24"/>
        </w:numPr>
        <w:jc w:val="both"/>
        <w:rPr>
          <w:rFonts w:ascii="Arial Narrow" w:hAnsi="Arial Narrow" w:cs="Arial"/>
          <w:sz w:val="24"/>
        </w:rPr>
      </w:pPr>
      <w:r w:rsidRPr="003A072B">
        <w:rPr>
          <w:rFonts w:ascii="Arial Narrow" w:hAnsi="Arial Narrow" w:cs="Arial"/>
          <w:sz w:val="24"/>
        </w:rPr>
        <w:t>Die Deutsche Gesellschaft für Kinder- und Jugendmedizin (DGKJ) geht davon aus, dass K:inder und Jugendliche mit chronischen Erkrankungen, die gut kompensiert bzw. gut behandelt sind, auch kein höheres Risiko für eine schwerere COVID-19-Erkrankung zu fürchten haben, als es dem allgemeinen Lebensrisiko entspricht .</w:t>
      </w:r>
    </w:p>
    <w:p w:rsidR="00BC65AE" w:rsidRPr="003A072B" w:rsidRDefault="00BC65AE" w:rsidP="00B1376C">
      <w:pPr>
        <w:pStyle w:val="Listenabsatz"/>
        <w:ind w:left="360"/>
        <w:jc w:val="both"/>
        <w:rPr>
          <w:rFonts w:ascii="Arial Narrow" w:hAnsi="Arial Narrow" w:cs="Arial"/>
          <w:sz w:val="24"/>
        </w:rPr>
      </w:pPr>
    </w:p>
    <w:p w:rsidR="00BC65AE" w:rsidRPr="003A072B" w:rsidRDefault="00BC65AE" w:rsidP="00526FC2">
      <w:pPr>
        <w:pStyle w:val="Listenabsatz"/>
        <w:numPr>
          <w:ilvl w:val="0"/>
          <w:numId w:val="24"/>
        </w:numPr>
        <w:jc w:val="both"/>
        <w:rPr>
          <w:rFonts w:ascii="Arial Narrow" w:hAnsi="Arial Narrow" w:cs="Arial"/>
          <w:sz w:val="24"/>
        </w:rPr>
      </w:pPr>
      <w:r w:rsidRPr="003A072B">
        <w:rPr>
          <w:rFonts w:ascii="Arial Narrow" w:hAnsi="Arial Narrow" w:cs="Arial"/>
          <w:sz w:val="24"/>
        </w:rPr>
        <w:t>Im Einzelfall muss durch die Eltern/Sorgeberechtigten in Absprache mit den behandelnden Ärztinnen und Ärzten äußerst kritisch geprüft und abgewogen werden, inwieweit das mögliche erhebliche gesundheitliche Risiko eine längere Abwesenheit der Schülerin oder des Schülers vom Präsenzunterricht im Regelbetrieb medizinisch erforderlich macht.</w:t>
      </w:r>
    </w:p>
    <w:p w:rsidR="00BC65AE" w:rsidRPr="00B1376C" w:rsidRDefault="00BC65AE" w:rsidP="00BC65AE">
      <w:pPr>
        <w:pStyle w:val="Listenabsatz"/>
        <w:ind w:left="360"/>
        <w:jc w:val="both"/>
        <w:rPr>
          <w:rFonts w:ascii="Arial Narrow" w:hAnsi="Arial Narrow" w:cs="Arial"/>
          <w:color w:val="0070C0"/>
          <w:sz w:val="24"/>
        </w:rPr>
      </w:pPr>
    </w:p>
    <w:p w:rsidR="00BC65AE" w:rsidRPr="003A072B" w:rsidRDefault="00BC65AE" w:rsidP="00526FC2">
      <w:pPr>
        <w:pStyle w:val="Listenabsatz"/>
        <w:numPr>
          <w:ilvl w:val="0"/>
          <w:numId w:val="24"/>
        </w:numPr>
        <w:jc w:val="both"/>
        <w:rPr>
          <w:rFonts w:ascii="Arial Narrow" w:hAnsi="Arial Narrow" w:cs="Arial"/>
          <w:sz w:val="24"/>
        </w:rPr>
      </w:pPr>
      <w:r w:rsidRPr="003A072B">
        <w:rPr>
          <w:rFonts w:ascii="Arial Narrow" w:hAnsi="Arial Narrow" w:cs="Arial"/>
          <w:sz w:val="24"/>
        </w:rPr>
        <w:t xml:space="preserve">Wird eine Befreiung vom Präsenzunterricht im Regelbetrieb für medizinisch erforderlich gehalten, ist </w:t>
      </w:r>
      <w:r w:rsidR="00C27D17" w:rsidRPr="003A072B">
        <w:rPr>
          <w:rFonts w:ascii="Arial Narrow" w:hAnsi="Arial Narrow" w:cs="Arial"/>
          <w:sz w:val="24"/>
        </w:rPr>
        <w:t>die</w:t>
      </w:r>
      <w:r w:rsidRPr="003A072B">
        <w:rPr>
          <w:rFonts w:ascii="Arial Narrow" w:hAnsi="Arial Narrow" w:cs="Arial"/>
          <w:sz w:val="24"/>
        </w:rPr>
        <w:t>ses durch ein ärztliches Attest nachzuw</w:t>
      </w:r>
      <w:r w:rsidR="00B1376C" w:rsidRPr="003A072B">
        <w:rPr>
          <w:rFonts w:ascii="Arial Narrow" w:hAnsi="Arial Narrow" w:cs="Arial"/>
          <w:sz w:val="24"/>
        </w:rPr>
        <w:t>eisen und der Schule vorzulegen</w:t>
      </w:r>
      <w:r w:rsidRPr="003A072B">
        <w:rPr>
          <w:rFonts w:ascii="Arial Narrow" w:hAnsi="Arial Narrow" w:cs="Arial"/>
          <w:sz w:val="24"/>
        </w:rPr>
        <w:t>. Die betroffenen Schülerinnen und Schüler erhalten ein Angebot im Distanzlernen/Distanzunterricht.</w:t>
      </w:r>
    </w:p>
    <w:p w:rsidR="00BC65AE" w:rsidRPr="00B1376C" w:rsidRDefault="00BC65AE" w:rsidP="00BC65AE">
      <w:pPr>
        <w:pStyle w:val="Listenabsatz"/>
        <w:ind w:left="360"/>
        <w:jc w:val="both"/>
        <w:rPr>
          <w:rFonts w:ascii="Arial Narrow" w:hAnsi="Arial Narrow" w:cs="Arial"/>
          <w:color w:val="0070C0"/>
          <w:sz w:val="24"/>
        </w:rPr>
      </w:pPr>
    </w:p>
    <w:p w:rsidR="00BC65AE" w:rsidRPr="003A072B" w:rsidRDefault="00BC65AE" w:rsidP="00B1376C">
      <w:pPr>
        <w:pStyle w:val="Listenabsatz"/>
        <w:ind w:left="360"/>
        <w:jc w:val="both"/>
        <w:rPr>
          <w:rFonts w:ascii="Arial Narrow" w:hAnsi="Arial Narrow" w:cs="Arial"/>
          <w:b/>
          <w:sz w:val="24"/>
        </w:rPr>
      </w:pPr>
      <w:r w:rsidRPr="003A072B">
        <w:rPr>
          <w:rFonts w:ascii="Arial Narrow" w:hAnsi="Arial Narrow" w:cs="Arial"/>
          <w:b/>
          <w:sz w:val="24"/>
        </w:rPr>
        <w:t>Schulfremde Personen</w:t>
      </w:r>
    </w:p>
    <w:p w:rsidR="00BC65AE" w:rsidRPr="003A072B" w:rsidRDefault="00BC65AE" w:rsidP="00B1376C">
      <w:pPr>
        <w:pStyle w:val="Listenabsatz"/>
        <w:ind w:left="360"/>
        <w:jc w:val="both"/>
        <w:rPr>
          <w:rFonts w:ascii="Arial Narrow" w:hAnsi="Arial Narrow" w:cs="Arial"/>
          <w:sz w:val="24"/>
        </w:rPr>
      </w:pPr>
    </w:p>
    <w:p w:rsidR="00C27D17" w:rsidRPr="003A072B" w:rsidRDefault="00BC65AE" w:rsidP="00526FC2">
      <w:pPr>
        <w:pStyle w:val="Listenabsatz"/>
        <w:numPr>
          <w:ilvl w:val="0"/>
          <w:numId w:val="25"/>
        </w:numPr>
        <w:jc w:val="both"/>
        <w:rPr>
          <w:rFonts w:ascii="Arial Narrow" w:hAnsi="Arial Narrow" w:cs="Arial"/>
          <w:sz w:val="24"/>
        </w:rPr>
      </w:pPr>
      <w:r w:rsidRPr="003A072B">
        <w:rPr>
          <w:rFonts w:ascii="Arial Narrow" w:hAnsi="Arial Narrow" w:cs="Arial"/>
          <w:sz w:val="24"/>
        </w:rPr>
        <w:t xml:space="preserve">Der Aufenthalt und Besuch von Externen in der Schule (z. B. Erziehungsberechtigte, Ehrenamtliche) ist auf ein Minimum zu beschränken. </w:t>
      </w:r>
    </w:p>
    <w:p w:rsidR="00BC65AE" w:rsidRPr="003A072B" w:rsidRDefault="00BC65AE" w:rsidP="00B1376C">
      <w:pPr>
        <w:pStyle w:val="Listenabsatz"/>
        <w:ind w:left="1080"/>
        <w:jc w:val="both"/>
        <w:rPr>
          <w:rFonts w:ascii="Arial Narrow" w:hAnsi="Arial Narrow" w:cs="Arial"/>
          <w:sz w:val="24"/>
        </w:rPr>
      </w:pPr>
      <w:r w:rsidRPr="003A072B">
        <w:rPr>
          <w:rFonts w:ascii="Arial Narrow" w:hAnsi="Arial Narrow" w:cs="Arial"/>
          <w:sz w:val="24"/>
        </w:rPr>
        <w:t>Davon ausgenommen sind Vertreterinnen und Vertreter von Behörden, die die Schule im Rahmen ihrer Tätigkeit aufsuchen müssen (z.B. Polizei, Gesundheitsamt, Jugendamt, Überwachungsbehörden). In jedem Fall Ist es dringend empfohlen, Kontaktdaten und Aufenthaltszeiten der Besucher zu dokumentieren. Die Mitwirkung von Externen bei schulischen Veranstaltungen bleibt davon unberührt.</w:t>
      </w:r>
    </w:p>
    <w:p w:rsidR="00BC65AE" w:rsidRPr="003A072B" w:rsidRDefault="00BC65AE" w:rsidP="00526FC2">
      <w:pPr>
        <w:pStyle w:val="Listenabsatz"/>
        <w:numPr>
          <w:ilvl w:val="0"/>
          <w:numId w:val="25"/>
        </w:numPr>
        <w:jc w:val="both"/>
        <w:rPr>
          <w:rFonts w:ascii="Arial Narrow" w:hAnsi="Arial Narrow" w:cs="Arial"/>
          <w:sz w:val="24"/>
        </w:rPr>
      </w:pPr>
      <w:r w:rsidRPr="003A072B">
        <w:rPr>
          <w:rFonts w:ascii="Arial Narrow" w:hAnsi="Arial Narrow" w:cs="Arial"/>
          <w:sz w:val="24"/>
        </w:rPr>
        <w:t xml:space="preserve">Für Elternkontakte sollen telefonische Sprechstunden und oder eine Kommunikation über den </w:t>
      </w:r>
      <w:r w:rsidR="00C27D17" w:rsidRPr="003A072B">
        <w:rPr>
          <w:rFonts w:ascii="Arial Narrow" w:hAnsi="Arial Narrow" w:cs="Arial"/>
          <w:sz w:val="24"/>
        </w:rPr>
        <w:t>dienstli</w:t>
      </w:r>
      <w:r w:rsidRPr="003A072B">
        <w:rPr>
          <w:rFonts w:ascii="Arial Narrow" w:hAnsi="Arial Narrow" w:cs="Arial"/>
          <w:sz w:val="24"/>
        </w:rPr>
        <w:t>ch</w:t>
      </w:r>
      <w:r w:rsidR="00B1376C" w:rsidRPr="003A072B">
        <w:rPr>
          <w:rFonts w:ascii="Arial Narrow" w:hAnsi="Arial Narrow" w:cs="Arial"/>
          <w:sz w:val="24"/>
        </w:rPr>
        <w:t>en E-Mail-Verkehr erfolgen. I</w:t>
      </w:r>
      <w:r w:rsidRPr="003A072B">
        <w:rPr>
          <w:rFonts w:ascii="Arial Narrow" w:hAnsi="Arial Narrow" w:cs="Arial"/>
          <w:sz w:val="24"/>
        </w:rPr>
        <w:t xml:space="preserve">m Einzelfall sollten persönliche Kontakte unter Einhaltung des </w:t>
      </w:r>
      <w:r w:rsidR="00C27D17" w:rsidRPr="003A072B">
        <w:rPr>
          <w:rFonts w:ascii="Arial Narrow" w:hAnsi="Arial Narrow" w:cs="Arial"/>
          <w:sz w:val="24"/>
        </w:rPr>
        <w:t>Ab</w:t>
      </w:r>
      <w:r w:rsidRPr="003A072B">
        <w:rPr>
          <w:rFonts w:ascii="Arial Narrow" w:hAnsi="Arial Narrow" w:cs="Arial"/>
          <w:sz w:val="24"/>
        </w:rPr>
        <w:t>standgebotes</w:t>
      </w:r>
      <w:r w:rsidR="00C27D17" w:rsidRPr="003A072B">
        <w:rPr>
          <w:rFonts w:ascii="Arial Narrow" w:hAnsi="Arial Narrow" w:cs="Arial"/>
          <w:sz w:val="24"/>
        </w:rPr>
        <w:t xml:space="preserve"> nach Terminabsprachen</w:t>
      </w:r>
      <w:r w:rsidRPr="003A072B">
        <w:rPr>
          <w:rFonts w:ascii="Arial Narrow" w:hAnsi="Arial Narrow" w:cs="Arial"/>
          <w:sz w:val="24"/>
        </w:rPr>
        <w:t xml:space="preserve"> stattfinden.</w:t>
      </w:r>
    </w:p>
    <w:p w:rsidR="00BC65AE" w:rsidRPr="003A072B" w:rsidRDefault="00BC65AE" w:rsidP="00526FC2">
      <w:pPr>
        <w:pStyle w:val="Listenabsatz"/>
        <w:numPr>
          <w:ilvl w:val="0"/>
          <w:numId w:val="25"/>
        </w:numPr>
        <w:jc w:val="both"/>
        <w:rPr>
          <w:rFonts w:ascii="Arial Narrow" w:hAnsi="Arial Narrow" w:cs="Arial"/>
          <w:sz w:val="24"/>
        </w:rPr>
      </w:pPr>
      <w:bookmarkStart w:id="2" w:name="Page_11"/>
      <w:bookmarkEnd w:id="2"/>
      <w:r w:rsidRPr="003A072B">
        <w:rPr>
          <w:rFonts w:ascii="Arial Narrow" w:hAnsi="Arial Narrow" w:cs="Arial"/>
          <w:sz w:val="24"/>
        </w:rPr>
        <w:t xml:space="preserve">Das Betreten des </w:t>
      </w:r>
      <w:r w:rsidR="00C27D17" w:rsidRPr="003A072B">
        <w:rPr>
          <w:rFonts w:ascii="Arial Narrow" w:hAnsi="Arial Narrow" w:cs="Arial"/>
          <w:sz w:val="24"/>
        </w:rPr>
        <w:t>Schulgeländes, Schul</w:t>
      </w:r>
      <w:r w:rsidRPr="003A072B">
        <w:rPr>
          <w:rFonts w:ascii="Arial Narrow" w:hAnsi="Arial Narrow" w:cs="Arial"/>
          <w:sz w:val="24"/>
        </w:rPr>
        <w:t>gebäudes durch Externe (z. B. Fachdienste, Lieferanten) ist vom Träger auf seine Notwendigkeit zu überprüfen.</w:t>
      </w:r>
    </w:p>
    <w:p w:rsidR="00C27D17" w:rsidRPr="003A072B" w:rsidRDefault="00BC65AE" w:rsidP="00526FC2">
      <w:pPr>
        <w:pStyle w:val="Listenabsatz"/>
        <w:numPr>
          <w:ilvl w:val="0"/>
          <w:numId w:val="25"/>
        </w:numPr>
        <w:jc w:val="both"/>
        <w:rPr>
          <w:rFonts w:ascii="Arial Narrow" w:hAnsi="Arial Narrow" w:cs="Arial"/>
          <w:sz w:val="24"/>
        </w:rPr>
      </w:pPr>
      <w:r w:rsidRPr="003A072B">
        <w:rPr>
          <w:rFonts w:ascii="Arial Narrow" w:hAnsi="Arial Narrow" w:cs="Arial"/>
          <w:sz w:val="24"/>
        </w:rPr>
        <w:t xml:space="preserve">Die Besucher sind über die Regelungen an der jeweiligen Schule zu unterweisen. </w:t>
      </w:r>
    </w:p>
    <w:p w:rsidR="00B1376C" w:rsidRPr="003A072B" w:rsidRDefault="00B1376C" w:rsidP="00B1376C">
      <w:pPr>
        <w:pStyle w:val="Listenabsatz"/>
        <w:ind w:left="1080"/>
        <w:jc w:val="both"/>
        <w:rPr>
          <w:rFonts w:ascii="Arial Narrow" w:hAnsi="Arial Narrow" w:cs="Arial"/>
          <w:sz w:val="24"/>
        </w:rPr>
      </w:pPr>
    </w:p>
    <w:p w:rsidR="00BC65AE" w:rsidRPr="003A072B" w:rsidRDefault="00C27D17" w:rsidP="00526FC2">
      <w:pPr>
        <w:pStyle w:val="Listenabsatz"/>
        <w:numPr>
          <w:ilvl w:val="0"/>
          <w:numId w:val="25"/>
        </w:numPr>
        <w:jc w:val="both"/>
        <w:rPr>
          <w:rFonts w:ascii="Arial Narrow" w:hAnsi="Arial Narrow" w:cs="Arial"/>
          <w:b/>
          <w:sz w:val="24"/>
        </w:rPr>
      </w:pPr>
      <w:r w:rsidRPr="003A072B">
        <w:rPr>
          <w:rFonts w:ascii="Arial Narrow" w:hAnsi="Arial Narrow" w:cs="Arial"/>
          <w:b/>
          <w:sz w:val="24"/>
        </w:rPr>
        <w:t>Besucher sind verpflichtet einen Mund-Naseschutz</w:t>
      </w:r>
      <w:r w:rsidR="00BC65AE" w:rsidRPr="003A072B">
        <w:rPr>
          <w:rFonts w:ascii="Arial Narrow" w:hAnsi="Arial Narrow" w:cs="Arial"/>
          <w:b/>
          <w:sz w:val="24"/>
        </w:rPr>
        <w:t xml:space="preserve"> </w:t>
      </w:r>
      <w:r w:rsidR="00B1376C" w:rsidRPr="003A072B">
        <w:rPr>
          <w:rFonts w:ascii="Arial Narrow" w:hAnsi="Arial Narrow" w:cs="Arial"/>
          <w:b/>
          <w:sz w:val="24"/>
        </w:rPr>
        <w:t>auf dem gesamten Schulgelä</w:t>
      </w:r>
      <w:r w:rsidRPr="003A072B">
        <w:rPr>
          <w:rFonts w:ascii="Arial Narrow" w:hAnsi="Arial Narrow" w:cs="Arial"/>
          <w:b/>
          <w:sz w:val="24"/>
        </w:rPr>
        <w:t>nde und in den Schulgebäuden</w:t>
      </w:r>
      <w:r w:rsidR="00BC65AE" w:rsidRPr="003A072B">
        <w:rPr>
          <w:rFonts w:ascii="Arial Narrow" w:hAnsi="Arial Narrow" w:cs="Arial"/>
          <w:b/>
          <w:sz w:val="24"/>
        </w:rPr>
        <w:t xml:space="preserve"> </w:t>
      </w:r>
      <w:r w:rsidRPr="003A072B">
        <w:rPr>
          <w:rFonts w:ascii="Arial Narrow" w:hAnsi="Arial Narrow" w:cs="Arial"/>
          <w:b/>
          <w:sz w:val="24"/>
        </w:rPr>
        <w:t>zu tragen.</w:t>
      </w:r>
    </w:p>
    <w:p w:rsidR="00BC65AE" w:rsidRPr="00C27D17" w:rsidRDefault="00BC65AE" w:rsidP="00BC65AE">
      <w:pPr>
        <w:pStyle w:val="Listenabsatz"/>
        <w:ind w:left="360"/>
        <w:jc w:val="both"/>
        <w:rPr>
          <w:rFonts w:ascii="Arial Narrow" w:hAnsi="Arial Narrow" w:cs="Arial"/>
          <w:color w:val="0070C0"/>
        </w:rPr>
      </w:pPr>
    </w:p>
    <w:p w:rsidR="0037150C" w:rsidRDefault="0037150C" w:rsidP="0037150C">
      <w:pPr>
        <w:jc w:val="both"/>
        <w:rPr>
          <w:rFonts w:ascii="Arial Narrow" w:hAnsi="Arial Narrow" w:cs="Arial"/>
          <w:b/>
        </w:rPr>
      </w:pPr>
      <w:r w:rsidRPr="0037150C">
        <w:rPr>
          <w:rFonts w:ascii="Arial Narrow" w:hAnsi="Arial Narrow" w:cs="Arial"/>
          <w:b/>
        </w:rPr>
        <w:t xml:space="preserve">Erste Hilfe </w:t>
      </w:r>
    </w:p>
    <w:p w:rsidR="00E8755E" w:rsidRPr="0037150C" w:rsidRDefault="00E8755E" w:rsidP="0037150C">
      <w:pPr>
        <w:jc w:val="both"/>
        <w:rPr>
          <w:rFonts w:ascii="Arial Narrow" w:hAnsi="Arial Narrow" w:cs="Arial"/>
          <w:b/>
        </w:rPr>
      </w:pPr>
    </w:p>
    <w:p w:rsidR="0037150C" w:rsidRPr="0037150C" w:rsidRDefault="0037150C" w:rsidP="00526FC2">
      <w:pPr>
        <w:pStyle w:val="Listenabsatz"/>
        <w:numPr>
          <w:ilvl w:val="0"/>
          <w:numId w:val="11"/>
        </w:numPr>
        <w:jc w:val="both"/>
        <w:rPr>
          <w:rFonts w:ascii="Arial Narrow" w:hAnsi="Arial Narrow" w:cs="Arial"/>
          <w:sz w:val="24"/>
          <w:szCs w:val="24"/>
        </w:rPr>
      </w:pPr>
      <w:r w:rsidRPr="0037150C">
        <w:rPr>
          <w:rFonts w:ascii="Arial Narrow" w:hAnsi="Arial Narrow" w:cs="Arial"/>
          <w:sz w:val="24"/>
          <w:szCs w:val="24"/>
        </w:rPr>
        <w:t>Erste Hilfe muss im Notfall geleistet werden. Ersthelfende müssen immer darauf achten, sich selbst zu schützen, z. B. bei der Absicherung einer Unfallstelle oder durch das Benutzen von Einmalhandschuhen</w:t>
      </w:r>
      <w:r w:rsidRPr="0037150C">
        <w:rPr>
          <w:rFonts w:ascii="Arial Narrow" w:hAnsi="Arial Narrow" w:cs="Arial"/>
          <w:color w:val="FF0000"/>
          <w:sz w:val="24"/>
          <w:szCs w:val="24"/>
        </w:rPr>
        <w:t xml:space="preserve"> </w:t>
      </w:r>
      <w:r w:rsidRPr="0037150C">
        <w:rPr>
          <w:rFonts w:ascii="Arial Narrow" w:hAnsi="Arial Narrow" w:cs="Arial"/>
          <w:sz w:val="24"/>
          <w:szCs w:val="24"/>
        </w:rPr>
        <w:t xml:space="preserve">bei der Versorgung von Wunden. Diese Regel gilt unabhängig von der aktuellen Corona-Pandemie. </w:t>
      </w:r>
    </w:p>
    <w:p w:rsidR="0037150C" w:rsidRPr="0037150C" w:rsidRDefault="0037150C" w:rsidP="00526FC2">
      <w:pPr>
        <w:pStyle w:val="Listenabsatz"/>
        <w:numPr>
          <w:ilvl w:val="0"/>
          <w:numId w:val="11"/>
        </w:numPr>
        <w:jc w:val="both"/>
        <w:rPr>
          <w:rFonts w:ascii="Arial Narrow" w:hAnsi="Arial Narrow" w:cs="Arial"/>
          <w:sz w:val="24"/>
          <w:szCs w:val="24"/>
        </w:rPr>
      </w:pPr>
      <w:r w:rsidRPr="0037150C">
        <w:rPr>
          <w:rFonts w:ascii="Arial Narrow" w:hAnsi="Arial Narrow" w:cs="Arial"/>
          <w:sz w:val="24"/>
          <w:szCs w:val="24"/>
        </w:rPr>
        <w:t xml:space="preserve">Wenn im Zuge einer Erste Hilfe Maßnahme eine Herz-Lungen-Wiederbelebung erforderlich ist, steht in erster Linie die Herzdruckmassage und - falls vorhanden – die Anwendung eines automatisierten externen Defibrillators (AED) im Vordergrund. </w:t>
      </w:r>
    </w:p>
    <w:p w:rsidR="0037150C" w:rsidRPr="0037150C" w:rsidRDefault="0037150C"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Brandschutz </w:t>
      </w:r>
    </w:p>
    <w:p w:rsidR="00E8755E" w:rsidRPr="0037150C" w:rsidRDefault="00E8755E" w:rsidP="0037150C">
      <w:pPr>
        <w:jc w:val="both"/>
        <w:rPr>
          <w:rFonts w:ascii="Arial Narrow" w:hAnsi="Arial Narrow" w:cs="Arial"/>
          <w:b/>
        </w:rPr>
      </w:pPr>
    </w:p>
    <w:p w:rsidR="0037150C" w:rsidRPr="0037150C" w:rsidRDefault="0037150C" w:rsidP="00526FC2">
      <w:pPr>
        <w:pStyle w:val="Listenabsatz"/>
        <w:numPr>
          <w:ilvl w:val="0"/>
          <w:numId w:val="12"/>
        </w:numPr>
        <w:jc w:val="both"/>
        <w:rPr>
          <w:rFonts w:ascii="Arial Narrow" w:hAnsi="Arial Narrow" w:cs="Arial"/>
          <w:sz w:val="24"/>
          <w:szCs w:val="24"/>
        </w:rPr>
      </w:pPr>
      <w:r w:rsidRPr="0037150C">
        <w:rPr>
          <w:rFonts w:ascii="Arial Narrow" w:hAnsi="Arial Narrow" w:cs="Arial"/>
          <w:sz w:val="24"/>
          <w:szCs w:val="24"/>
        </w:rPr>
        <w:t xml:space="preserve">Im Falle von Evakuierungsmaßnahmen oder anderen Notsituationen (z.B. Amok) haben die Maßnahmen der Personenrettung, Vorrang vor den Infektionsschutzmaßnahmen. </w:t>
      </w:r>
    </w:p>
    <w:p w:rsidR="0037150C" w:rsidRPr="0037150C" w:rsidRDefault="0037150C" w:rsidP="00526FC2">
      <w:pPr>
        <w:pStyle w:val="Listenabsatz"/>
        <w:numPr>
          <w:ilvl w:val="0"/>
          <w:numId w:val="12"/>
        </w:numPr>
        <w:jc w:val="both"/>
        <w:rPr>
          <w:rFonts w:ascii="Arial Narrow" w:hAnsi="Arial Narrow" w:cs="Arial"/>
          <w:sz w:val="24"/>
          <w:szCs w:val="24"/>
        </w:rPr>
      </w:pPr>
      <w:r w:rsidRPr="0037150C">
        <w:rPr>
          <w:rFonts w:ascii="Arial Narrow" w:hAnsi="Arial Narrow" w:cs="Arial"/>
          <w:sz w:val="24"/>
          <w:szCs w:val="24"/>
        </w:rPr>
        <w:t xml:space="preserve">Die Funktion von Brandschutzeinrichtungen, z. B. Brandschutztüren, darf in keinem Fall außer Kraft gesetzt werden. </w:t>
      </w:r>
    </w:p>
    <w:p w:rsidR="0037150C" w:rsidRPr="0037150C" w:rsidRDefault="0037150C" w:rsidP="00526FC2">
      <w:pPr>
        <w:pStyle w:val="Listenabsatz"/>
        <w:numPr>
          <w:ilvl w:val="0"/>
          <w:numId w:val="12"/>
        </w:numPr>
        <w:jc w:val="both"/>
        <w:rPr>
          <w:rFonts w:ascii="Arial Narrow" w:hAnsi="Arial Narrow" w:cs="Arial"/>
          <w:sz w:val="24"/>
          <w:szCs w:val="24"/>
        </w:rPr>
      </w:pPr>
      <w:r w:rsidRPr="0037150C">
        <w:rPr>
          <w:rFonts w:ascii="Arial Narrow" w:hAnsi="Arial Narrow" w:cs="Arial"/>
          <w:sz w:val="24"/>
          <w:szCs w:val="24"/>
        </w:rPr>
        <w:t xml:space="preserve">Es gelten die festgelegten Brandschutz- und Evakuierungsmaßnahmen. </w:t>
      </w:r>
    </w:p>
    <w:p w:rsidR="00E8755E" w:rsidRPr="0037150C" w:rsidRDefault="00E8755E" w:rsidP="0037150C">
      <w:pPr>
        <w:jc w:val="both"/>
        <w:rPr>
          <w:rFonts w:ascii="Arial Narrow" w:hAnsi="Arial Narrow" w:cs="Arial"/>
        </w:rPr>
      </w:pPr>
    </w:p>
    <w:p w:rsidR="0037150C" w:rsidRDefault="0037150C" w:rsidP="0037150C">
      <w:pPr>
        <w:jc w:val="both"/>
        <w:rPr>
          <w:rFonts w:ascii="Arial Narrow" w:hAnsi="Arial Narrow" w:cs="Arial"/>
          <w:b/>
        </w:rPr>
      </w:pPr>
      <w:r w:rsidRPr="0037150C">
        <w:rPr>
          <w:rFonts w:ascii="Arial Narrow" w:hAnsi="Arial Narrow" w:cs="Arial"/>
          <w:b/>
        </w:rPr>
        <w:t xml:space="preserve">Unterweisung / Unterrichtung </w:t>
      </w:r>
    </w:p>
    <w:p w:rsidR="00E8755E" w:rsidRPr="0037150C" w:rsidRDefault="00E8755E" w:rsidP="0037150C">
      <w:pPr>
        <w:jc w:val="both"/>
        <w:rPr>
          <w:rFonts w:ascii="Arial Narrow" w:hAnsi="Arial Narrow" w:cs="Arial"/>
          <w:b/>
        </w:rPr>
      </w:pPr>
    </w:p>
    <w:p w:rsidR="0037150C" w:rsidRPr="0037150C" w:rsidRDefault="0037150C" w:rsidP="00526FC2">
      <w:pPr>
        <w:pStyle w:val="Listenabsatz"/>
        <w:numPr>
          <w:ilvl w:val="0"/>
          <w:numId w:val="13"/>
        </w:numPr>
        <w:jc w:val="both"/>
        <w:rPr>
          <w:rFonts w:ascii="Arial Narrow" w:hAnsi="Arial Narrow" w:cs="Arial"/>
          <w:sz w:val="24"/>
          <w:szCs w:val="24"/>
        </w:rPr>
      </w:pPr>
      <w:r w:rsidRPr="0037150C">
        <w:rPr>
          <w:rFonts w:ascii="Arial Narrow" w:hAnsi="Arial Narrow" w:cs="Arial"/>
          <w:sz w:val="24"/>
          <w:szCs w:val="24"/>
        </w:rPr>
        <w:t xml:space="preserve">Der Schulleiter stellt sicher, dass das Personal, die Schülerinnen und Schüler sowie die Erziehungsberechtigten über die Hygienemaßnahmen und zum hygienischen Verhalten am Arbeitsplatz Schule unterrichtet werden. </w:t>
      </w:r>
    </w:p>
    <w:p w:rsidR="00E8755E" w:rsidRDefault="0037150C" w:rsidP="00526FC2">
      <w:pPr>
        <w:pStyle w:val="Listenabsatz"/>
        <w:numPr>
          <w:ilvl w:val="0"/>
          <w:numId w:val="13"/>
        </w:numPr>
        <w:jc w:val="both"/>
        <w:rPr>
          <w:rFonts w:ascii="Arial Narrow" w:hAnsi="Arial Narrow" w:cs="Arial"/>
          <w:sz w:val="24"/>
          <w:szCs w:val="24"/>
        </w:rPr>
      </w:pPr>
      <w:r w:rsidRPr="0037150C">
        <w:rPr>
          <w:rFonts w:ascii="Arial Narrow" w:hAnsi="Arial Narrow" w:cs="Arial"/>
          <w:sz w:val="24"/>
          <w:szCs w:val="24"/>
        </w:rPr>
        <w:t xml:space="preserve">Das Personal sowie Schülerinnen und Schüler erhalten eine aktenkundige Belehrung.(Durch Unterschrift bzw. Eintrag unter Belehrungen im Klassenbuch mit dem Vermerk: </w:t>
      </w:r>
    </w:p>
    <w:p w:rsidR="005729B4" w:rsidRDefault="005729B4" w:rsidP="005729B4">
      <w:pPr>
        <w:pStyle w:val="Listenabsatz"/>
        <w:jc w:val="both"/>
        <w:rPr>
          <w:rFonts w:ascii="Arial Narrow" w:hAnsi="Arial Narrow" w:cs="Arial"/>
          <w:sz w:val="24"/>
          <w:szCs w:val="24"/>
        </w:rPr>
      </w:pPr>
    </w:p>
    <w:p w:rsidR="0037150C" w:rsidRDefault="0037150C" w:rsidP="00E8755E">
      <w:pPr>
        <w:pStyle w:val="Listenabsatz"/>
        <w:jc w:val="both"/>
        <w:rPr>
          <w:rFonts w:ascii="Arial Narrow" w:hAnsi="Arial Narrow" w:cs="Arial"/>
          <w:sz w:val="24"/>
          <w:szCs w:val="24"/>
        </w:rPr>
      </w:pPr>
      <w:r w:rsidRPr="0037150C">
        <w:rPr>
          <w:rFonts w:ascii="Arial Narrow" w:hAnsi="Arial Narrow" w:cs="Arial"/>
          <w:b/>
          <w:sz w:val="24"/>
          <w:szCs w:val="24"/>
        </w:rPr>
        <w:t>Belehrungen zu den Hygien</w:t>
      </w:r>
      <w:r w:rsidR="00E8755E">
        <w:rPr>
          <w:rFonts w:ascii="Arial Narrow" w:hAnsi="Arial Narrow" w:cs="Arial"/>
          <w:b/>
          <w:sz w:val="24"/>
          <w:szCs w:val="24"/>
        </w:rPr>
        <w:t>e</w:t>
      </w:r>
      <w:r w:rsidRPr="0037150C">
        <w:rPr>
          <w:rFonts w:ascii="Arial Narrow" w:hAnsi="Arial Narrow" w:cs="Arial"/>
          <w:b/>
          <w:sz w:val="24"/>
          <w:szCs w:val="24"/>
        </w:rPr>
        <w:t>regeln</w:t>
      </w:r>
      <w:r w:rsidR="00B34F14">
        <w:rPr>
          <w:rFonts w:ascii="Arial Narrow" w:hAnsi="Arial Narrow" w:cs="Arial"/>
          <w:b/>
          <w:sz w:val="24"/>
          <w:szCs w:val="24"/>
        </w:rPr>
        <w:t xml:space="preserve"> / zum Hygieneplan</w:t>
      </w:r>
      <w:r w:rsidRPr="0037150C">
        <w:rPr>
          <w:rFonts w:ascii="Arial Narrow" w:hAnsi="Arial Narrow" w:cs="Arial"/>
          <w:b/>
          <w:sz w:val="24"/>
          <w:szCs w:val="24"/>
        </w:rPr>
        <w:t xml:space="preserve"> im Zusammenhang mit dem Corona-Virus SARS-CoV-2/COVID-19</w:t>
      </w:r>
      <w:r w:rsidRPr="0037150C">
        <w:rPr>
          <w:rFonts w:ascii="Arial Narrow" w:hAnsi="Arial Narrow" w:cs="Arial"/>
          <w:sz w:val="24"/>
          <w:szCs w:val="24"/>
        </w:rPr>
        <w:t>).</w:t>
      </w:r>
    </w:p>
    <w:p w:rsidR="005729B4" w:rsidRPr="0037150C" w:rsidRDefault="005729B4" w:rsidP="00E8755E">
      <w:pPr>
        <w:pStyle w:val="Listenabsatz"/>
        <w:jc w:val="both"/>
        <w:rPr>
          <w:rFonts w:ascii="Arial Narrow" w:hAnsi="Arial Narrow" w:cs="Arial"/>
          <w:sz w:val="24"/>
          <w:szCs w:val="24"/>
        </w:rPr>
      </w:pPr>
    </w:p>
    <w:p w:rsidR="00B34F14" w:rsidRPr="00B34F14" w:rsidRDefault="0037150C" w:rsidP="00526FC2">
      <w:pPr>
        <w:pStyle w:val="Listenabsatz"/>
        <w:numPr>
          <w:ilvl w:val="0"/>
          <w:numId w:val="13"/>
        </w:numPr>
        <w:jc w:val="both"/>
        <w:rPr>
          <w:rFonts w:ascii="Arial Narrow" w:hAnsi="Arial Narrow" w:cs="Arial"/>
          <w:sz w:val="24"/>
          <w:szCs w:val="24"/>
        </w:rPr>
      </w:pPr>
      <w:r w:rsidRPr="0037150C">
        <w:rPr>
          <w:rFonts w:ascii="Arial Narrow" w:hAnsi="Arial Narrow" w:cs="Arial"/>
          <w:sz w:val="24"/>
          <w:szCs w:val="24"/>
        </w:rPr>
        <w:t xml:space="preserve">Die Ergänzung zum Hygieneplan </w:t>
      </w:r>
      <w:r w:rsidR="002C5218" w:rsidRPr="0037150C">
        <w:rPr>
          <w:rFonts w:ascii="Arial Narrow" w:hAnsi="Arial Narrow" w:cs="Arial"/>
          <w:sz w:val="24"/>
          <w:szCs w:val="24"/>
        </w:rPr>
        <w:t>wird</w:t>
      </w:r>
      <w:r w:rsidRPr="0037150C">
        <w:rPr>
          <w:rFonts w:ascii="Arial Narrow" w:hAnsi="Arial Narrow" w:cs="Arial"/>
          <w:sz w:val="24"/>
          <w:szCs w:val="24"/>
        </w:rPr>
        <w:t xml:space="preserve"> auf der Homepage veröffentlicht.</w:t>
      </w:r>
    </w:p>
    <w:p w:rsidR="0037150C" w:rsidRPr="0037150C" w:rsidRDefault="0037150C" w:rsidP="00526FC2">
      <w:pPr>
        <w:pStyle w:val="Listenabsatz"/>
        <w:numPr>
          <w:ilvl w:val="0"/>
          <w:numId w:val="13"/>
        </w:numPr>
        <w:jc w:val="both"/>
        <w:rPr>
          <w:rFonts w:ascii="Arial Narrow" w:hAnsi="Arial Narrow" w:cs="Arial"/>
          <w:sz w:val="24"/>
          <w:szCs w:val="24"/>
        </w:rPr>
      </w:pPr>
      <w:r w:rsidRPr="0037150C">
        <w:rPr>
          <w:rFonts w:ascii="Arial Narrow" w:hAnsi="Arial Narrow" w:cs="Arial"/>
          <w:sz w:val="24"/>
          <w:szCs w:val="24"/>
        </w:rPr>
        <w:t xml:space="preserve">Für Schulleiter besteht die Möglichkeit, sich fachkundig von der Betriebsärztin oder dem Betriebsarzt telefonisch beraten zu lassen. </w:t>
      </w:r>
    </w:p>
    <w:p w:rsidR="00B34F14" w:rsidRDefault="0037150C" w:rsidP="00526FC2">
      <w:pPr>
        <w:pStyle w:val="Listenabsatz"/>
        <w:numPr>
          <w:ilvl w:val="0"/>
          <w:numId w:val="13"/>
        </w:numPr>
        <w:jc w:val="both"/>
        <w:rPr>
          <w:rFonts w:ascii="Arial Narrow" w:hAnsi="Arial Narrow" w:cs="Arial"/>
          <w:sz w:val="24"/>
          <w:szCs w:val="24"/>
        </w:rPr>
      </w:pPr>
      <w:r w:rsidRPr="0037150C">
        <w:rPr>
          <w:rFonts w:ascii="Arial Narrow" w:hAnsi="Arial Narrow" w:cs="Arial"/>
          <w:sz w:val="24"/>
          <w:szCs w:val="24"/>
        </w:rPr>
        <w:t xml:space="preserve">Alle Beschäftigten der Schule, der Schulträger, alle Schülerinnen und Schüler sowie alle weiteren regelmäßig an den Schulen arbeitenden Personen sind darüber hinaus gehalten, sorgfältig die Hygienehinweise der Gesundheitsbehörden bzw. des Robert Koch-Instituts zu beachten. </w:t>
      </w:r>
    </w:p>
    <w:p w:rsidR="00B34F14" w:rsidRDefault="00B34F14" w:rsidP="00B34F14">
      <w:pPr>
        <w:pStyle w:val="Listenabsatz"/>
        <w:jc w:val="both"/>
        <w:rPr>
          <w:rFonts w:ascii="Arial Narrow" w:hAnsi="Arial Narrow" w:cs="Arial"/>
          <w:sz w:val="24"/>
          <w:szCs w:val="24"/>
        </w:rPr>
      </w:pPr>
    </w:p>
    <w:p w:rsidR="00B34F14" w:rsidRPr="003A072B" w:rsidRDefault="00B34F14" w:rsidP="00B1376C">
      <w:pPr>
        <w:jc w:val="both"/>
        <w:rPr>
          <w:rFonts w:ascii="Arial Narrow" w:hAnsi="Arial Narrow" w:cs="Arial"/>
          <w:b/>
        </w:rPr>
      </w:pPr>
      <w:r w:rsidRPr="003A072B">
        <w:rPr>
          <w:rFonts w:ascii="Arial Narrow" w:hAnsi="Arial Narrow" w:cs="Arial"/>
          <w:b/>
        </w:rPr>
        <w:t>Meldepflicht nach Biostoffverordnung</w:t>
      </w:r>
    </w:p>
    <w:p w:rsidR="00B34F14" w:rsidRPr="003A072B" w:rsidRDefault="00B34F14" w:rsidP="00B1376C">
      <w:pPr>
        <w:pStyle w:val="Listenabsatz"/>
        <w:jc w:val="both"/>
        <w:rPr>
          <w:rFonts w:ascii="Arial Narrow" w:hAnsi="Arial Narrow" w:cs="Arial"/>
          <w:sz w:val="24"/>
          <w:szCs w:val="24"/>
        </w:rPr>
      </w:pPr>
    </w:p>
    <w:p w:rsidR="00B34F14" w:rsidRPr="003A072B" w:rsidRDefault="00B34F14" w:rsidP="00526FC2">
      <w:pPr>
        <w:pStyle w:val="Listenabsatz"/>
        <w:numPr>
          <w:ilvl w:val="0"/>
          <w:numId w:val="26"/>
        </w:numPr>
        <w:ind w:left="709"/>
        <w:jc w:val="both"/>
        <w:rPr>
          <w:rFonts w:ascii="Arial Narrow" w:hAnsi="Arial Narrow" w:cs="Arial"/>
          <w:sz w:val="24"/>
          <w:szCs w:val="24"/>
        </w:rPr>
      </w:pPr>
      <w:r w:rsidRPr="003A072B">
        <w:rPr>
          <w:rFonts w:ascii="Arial Narrow" w:hAnsi="Arial Narrow" w:cs="Arial"/>
          <w:sz w:val="24"/>
          <w:szCs w:val="24"/>
        </w:rPr>
        <w:t>Gemäß § 17 Absatz 1 Nummer 2 Biostoffverordnung hat der Träger die zuständige Arbeitsschutzbehörde unverzüglich über COVID-19-Krankheitsfälle von Beschäftigten zu unterrichten.</w:t>
      </w:r>
    </w:p>
    <w:p w:rsidR="00B34F14" w:rsidRPr="00B1376C" w:rsidRDefault="00B34F14" w:rsidP="00B1376C">
      <w:pPr>
        <w:pStyle w:val="Listenabsatz"/>
        <w:jc w:val="both"/>
        <w:rPr>
          <w:rFonts w:ascii="Arial Narrow" w:hAnsi="Arial Narrow" w:cs="Arial"/>
          <w:color w:val="0070C0"/>
          <w:sz w:val="24"/>
          <w:szCs w:val="24"/>
        </w:rPr>
      </w:pPr>
    </w:p>
    <w:p w:rsidR="00B34F14" w:rsidRPr="00B1376C" w:rsidRDefault="00B34F14" w:rsidP="00B1376C">
      <w:pPr>
        <w:pStyle w:val="Listenabsatz"/>
        <w:jc w:val="both"/>
        <w:rPr>
          <w:rFonts w:ascii="Arial Narrow" w:hAnsi="Arial Narrow" w:cs="Arial"/>
          <w:color w:val="0070C0"/>
          <w:sz w:val="24"/>
          <w:szCs w:val="24"/>
        </w:rPr>
      </w:pPr>
    </w:p>
    <w:p w:rsidR="00B34F14" w:rsidRPr="003A072B" w:rsidRDefault="00B34F14" w:rsidP="00B1376C">
      <w:pPr>
        <w:pStyle w:val="Listenabsatz"/>
        <w:jc w:val="both"/>
        <w:rPr>
          <w:rFonts w:ascii="Arial Narrow" w:hAnsi="Arial Narrow" w:cs="Arial"/>
          <w:b/>
          <w:sz w:val="24"/>
          <w:szCs w:val="24"/>
        </w:rPr>
      </w:pPr>
      <w:r w:rsidRPr="003A072B">
        <w:rPr>
          <w:rFonts w:ascii="Arial Narrow" w:hAnsi="Arial Narrow" w:cs="Arial"/>
          <w:b/>
          <w:sz w:val="24"/>
          <w:szCs w:val="24"/>
        </w:rPr>
        <w:t>Arbeitsmedizinische  Vorsorge</w:t>
      </w:r>
    </w:p>
    <w:p w:rsidR="00B34F14" w:rsidRPr="003A072B" w:rsidRDefault="00B34F14" w:rsidP="00B1376C">
      <w:pPr>
        <w:pStyle w:val="Listenabsatz"/>
        <w:jc w:val="both"/>
        <w:rPr>
          <w:rFonts w:ascii="Arial Narrow" w:hAnsi="Arial Narrow" w:cs="Arial"/>
          <w:sz w:val="24"/>
          <w:szCs w:val="24"/>
        </w:rPr>
      </w:pPr>
    </w:p>
    <w:p w:rsidR="00B34F14" w:rsidRPr="003A072B" w:rsidRDefault="00B34F14" w:rsidP="00526FC2">
      <w:pPr>
        <w:pStyle w:val="Listenabsatz"/>
        <w:numPr>
          <w:ilvl w:val="0"/>
          <w:numId w:val="26"/>
        </w:numPr>
        <w:ind w:left="709"/>
        <w:jc w:val="both"/>
        <w:rPr>
          <w:rFonts w:ascii="Arial Narrow" w:hAnsi="Arial Narrow" w:cs="Arial"/>
          <w:sz w:val="24"/>
          <w:szCs w:val="24"/>
        </w:rPr>
      </w:pPr>
      <w:r w:rsidRPr="003A072B">
        <w:rPr>
          <w:rFonts w:ascii="Arial Narrow" w:hAnsi="Arial Narrow" w:cs="Arial"/>
          <w:sz w:val="24"/>
          <w:szCs w:val="24"/>
        </w:rPr>
        <w:t>Arbeitsmedizinische Vorsorge ist</w:t>
      </w:r>
      <w:r w:rsidR="00B1376C" w:rsidRPr="003A072B">
        <w:rPr>
          <w:rFonts w:ascii="Arial Narrow" w:hAnsi="Arial Narrow" w:cs="Arial"/>
          <w:sz w:val="24"/>
          <w:szCs w:val="24"/>
        </w:rPr>
        <w:t xml:space="preserve"> allen Beschäftigten anzubieten</w:t>
      </w:r>
      <w:r w:rsidRPr="003A072B">
        <w:rPr>
          <w:rFonts w:ascii="Arial Narrow" w:hAnsi="Arial Narrow" w:cs="Arial"/>
          <w:sz w:val="24"/>
          <w:szCs w:val="24"/>
        </w:rPr>
        <w:t xml:space="preserve">. Beschäftigte können sich individuell von der Betriebsärztin/dem Betriebsarzt beraten lassen, auch zu besonderen Gefährdungen aufgrund einer Vorerkrankung oder einer individuellen Disposition. </w:t>
      </w:r>
    </w:p>
    <w:p w:rsidR="00B34F14" w:rsidRPr="003A072B" w:rsidRDefault="00B34F14" w:rsidP="00526FC2">
      <w:pPr>
        <w:pStyle w:val="Listenabsatz"/>
        <w:numPr>
          <w:ilvl w:val="0"/>
          <w:numId w:val="26"/>
        </w:numPr>
        <w:ind w:left="709"/>
        <w:jc w:val="both"/>
        <w:rPr>
          <w:rFonts w:ascii="Arial Narrow" w:hAnsi="Arial Narrow" w:cs="Arial"/>
          <w:sz w:val="24"/>
          <w:szCs w:val="24"/>
        </w:rPr>
      </w:pPr>
      <w:r w:rsidRPr="003A072B">
        <w:rPr>
          <w:rFonts w:ascii="Arial Narrow" w:hAnsi="Arial Narrow" w:cs="Arial"/>
          <w:sz w:val="24"/>
          <w:szCs w:val="24"/>
        </w:rPr>
        <w:t xml:space="preserve">Die Betriebsärztin </w:t>
      </w:r>
      <w:r w:rsidRPr="003A072B">
        <w:rPr>
          <w:rFonts w:ascii="Arial Narrow" w:hAnsi="Arial Narrow" w:cs="Arial"/>
          <w:i/>
          <w:iCs/>
          <w:sz w:val="24"/>
          <w:szCs w:val="24"/>
        </w:rPr>
        <w:t xml:space="preserve">I </w:t>
      </w:r>
      <w:r w:rsidRPr="003A072B">
        <w:rPr>
          <w:rFonts w:ascii="Arial Narrow" w:hAnsi="Arial Narrow" w:cs="Arial"/>
          <w:sz w:val="24"/>
          <w:szCs w:val="24"/>
        </w:rPr>
        <w:t>der Betriebsarzt kennt den Arbeitsplatz und schlägt dem Träger bzw. Arbeitgeber/Dienstherrn geeignete Schutzmaßnahmen vor, wenn die normalen Arbeitsschutzmaßnahmen nicht ausreichen.</w:t>
      </w:r>
    </w:p>
    <w:p w:rsidR="00B34F14" w:rsidRPr="003A072B" w:rsidRDefault="00B34F14" w:rsidP="00526FC2">
      <w:pPr>
        <w:pStyle w:val="Listenabsatz"/>
        <w:numPr>
          <w:ilvl w:val="0"/>
          <w:numId w:val="26"/>
        </w:numPr>
        <w:ind w:left="709"/>
        <w:jc w:val="both"/>
        <w:rPr>
          <w:rFonts w:ascii="Arial Narrow" w:hAnsi="Arial Narrow" w:cs="Arial"/>
          <w:sz w:val="24"/>
          <w:szCs w:val="24"/>
        </w:rPr>
      </w:pPr>
      <w:r w:rsidRPr="003A072B">
        <w:rPr>
          <w:rFonts w:ascii="Arial Narrow" w:hAnsi="Arial Narrow" w:cs="Arial"/>
          <w:sz w:val="24"/>
          <w:szCs w:val="24"/>
        </w:rPr>
        <w:t xml:space="preserve">Der Arbeitgeber/Dienstherr erfährt davon nur, wenn der/die Betreffende ausdrücklich einwilligt. </w:t>
      </w:r>
    </w:p>
    <w:p w:rsidR="00B34F14" w:rsidRPr="003A072B" w:rsidRDefault="00B34F14" w:rsidP="00526FC2">
      <w:pPr>
        <w:pStyle w:val="Listenabsatz"/>
        <w:numPr>
          <w:ilvl w:val="0"/>
          <w:numId w:val="26"/>
        </w:numPr>
        <w:ind w:left="709"/>
        <w:jc w:val="both"/>
        <w:rPr>
          <w:rFonts w:ascii="Arial Narrow" w:hAnsi="Arial Narrow" w:cs="Arial"/>
          <w:sz w:val="24"/>
          <w:szCs w:val="24"/>
        </w:rPr>
      </w:pPr>
      <w:r w:rsidRPr="003A072B">
        <w:rPr>
          <w:rFonts w:ascii="Arial Narrow" w:hAnsi="Arial Narrow" w:cs="Arial"/>
          <w:sz w:val="24"/>
          <w:szCs w:val="24"/>
        </w:rPr>
        <w:t xml:space="preserve">Ängste und psychische Belastungen müssen ebenfalls thematisiert werden können. </w:t>
      </w:r>
    </w:p>
    <w:p w:rsidR="00B34F14" w:rsidRPr="003A072B" w:rsidRDefault="00B34F14" w:rsidP="00526FC2">
      <w:pPr>
        <w:pStyle w:val="Listenabsatz"/>
        <w:numPr>
          <w:ilvl w:val="0"/>
          <w:numId w:val="26"/>
        </w:numPr>
        <w:ind w:left="709"/>
        <w:jc w:val="both"/>
        <w:rPr>
          <w:rFonts w:ascii="Arial Narrow" w:hAnsi="Arial Narrow" w:cs="Arial"/>
          <w:sz w:val="24"/>
          <w:szCs w:val="24"/>
        </w:rPr>
      </w:pPr>
      <w:r w:rsidRPr="003A072B">
        <w:rPr>
          <w:rFonts w:ascii="Arial Narrow" w:hAnsi="Arial Narrow" w:cs="Arial"/>
          <w:sz w:val="24"/>
          <w:szCs w:val="24"/>
        </w:rPr>
        <w:t>Die Beratung im Rahmen der arbeitsmedizinischen Vorsorge kann auch telefonisch erfolgen.</w:t>
      </w:r>
    </w:p>
    <w:p w:rsidR="00B34F14" w:rsidRPr="003A072B" w:rsidRDefault="00B34F14" w:rsidP="00B34F14">
      <w:pPr>
        <w:pStyle w:val="Listenabsatz"/>
        <w:jc w:val="both"/>
        <w:rPr>
          <w:rFonts w:ascii="Arial Narrow" w:hAnsi="Arial Narrow" w:cs="Arial"/>
        </w:rPr>
      </w:pPr>
    </w:p>
    <w:p w:rsidR="00B34F14" w:rsidRPr="003A072B" w:rsidRDefault="00B34F14" w:rsidP="00B34F14">
      <w:pPr>
        <w:pStyle w:val="Listenabsatz"/>
        <w:jc w:val="both"/>
        <w:rPr>
          <w:rFonts w:ascii="Arial Narrow" w:hAnsi="Arial Narrow" w:cs="Arial"/>
        </w:rPr>
      </w:pPr>
    </w:p>
    <w:p w:rsidR="00B34F14" w:rsidRPr="003A072B" w:rsidRDefault="00B34F14" w:rsidP="009A7E97">
      <w:pPr>
        <w:pStyle w:val="Listenabsatz"/>
        <w:jc w:val="both"/>
        <w:rPr>
          <w:rFonts w:ascii="Arial Narrow" w:hAnsi="Arial Narrow" w:cs="Arial"/>
          <w:b/>
          <w:sz w:val="24"/>
          <w:szCs w:val="24"/>
        </w:rPr>
      </w:pPr>
      <w:r w:rsidRPr="003A072B">
        <w:rPr>
          <w:rFonts w:ascii="Arial Narrow" w:hAnsi="Arial Narrow" w:cs="Arial"/>
          <w:b/>
          <w:sz w:val="24"/>
          <w:szCs w:val="24"/>
        </w:rPr>
        <w:t>Aufklärung/Information</w:t>
      </w:r>
    </w:p>
    <w:p w:rsidR="00B34F14" w:rsidRPr="003A072B" w:rsidRDefault="00B34F14" w:rsidP="009A7E97">
      <w:pPr>
        <w:pStyle w:val="Listenabsatz"/>
        <w:jc w:val="both"/>
        <w:rPr>
          <w:rFonts w:ascii="Arial Narrow" w:hAnsi="Arial Narrow" w:cs="Arial"/>
          <w:sz w:val="24"/>
          <w:szCs w:val="24"/>
        </w:rPr>
      </w:pPr>
    </w:p>
    <w:p w:rsidR="00B34F14" w:rsidRPr="003A072B" w:rsidRDefault="00B34F14" w:rsidP="00526FC2">
      <w:pPr>
        <w:pStyle w:val="Listenabsatz"/>
        <w:numPr>
          <w:ilvl w:val="0"/>
          <w:numId w:val="27"/>
        </w:numPr>
        <w:ind w:left="709"/>
        <w:jc w:val="both"/>
        <w:rPr>
          <w:rFonts w:ascii="Arial Narrow" w:hAnsi="Arial Narrow" w:cs="Arial"/>
          <w:sz w:val="24"/>
          <w:szCs w:val="24"/>
        </w:rPr>
      </w:pPr>
      <w:r w:rsidRPr="003A072B">
        <w:rPr>
          <w:rFonts w:ascii="Arial Narrow" w:hAnsi="Arial Narrow" w:cs="Arial"/>
          <w:sz w:val="24"/>
          <w:szCs w:val="24"/>
        </w:rPr>
        <w:t>Eltern, Erziehungsberechtigte, Personensorgeberechtigte müssen darüber aufgeklärt werden, dass in den Schulen durch enge, nur eingeschränkt kontrollierbare Gesichts- und Körperkontakte insbesondere zwischen Lehrkräften und sonstigem pädagogischen Personal sowie den Schülerinnen und Schülern Risiken der Ansteckung durch asymptomatische COVID-19 Träger bestehen .</w:t>
      </w:r>
    </w:p>
    <w:p w:rsidR="00B34F14" w:rsidRPr="003A072B" w:rsidRDefault="00B34F14" w:rsidP="009A7E97">
      <w:pPr>
        <w:pStyle w:val="Listenabsatz"/>
        <w:jc w:val="both"/>
        <w:rPr>
          <w:rFonts w:ascii="Arial Narrow" w:hAnsi="Arial Narrow" w:cs="Arial"/>
          <w:sz w:val="24"/>
          <w:szCs w:val="24"/>
        </w:rPr>
      </w:pPr>
    </w:p>
    <w:p w:rsidR="00B34F14" w:rsidRPr="003A072B" w:rsidRDefault="00B34F14" w:rsidP="00526FC2">
      <w:pPr>
        <w:pStyle w:val="Listenabsatz"/>
        <w:numPr>
          <w:ilvl w:val="0"/>
          <w:numId w:val="27"/>
        </w:numPr>
        <w:ind w:left="709"/>
        <w:jc w:val="both"/>
        <w:rPr>
          <w:rFonts w:ascii="Arial Narrow" w:hAnsi="Arial Narrow" w:cs="Arial"/>
          <w:sz w:val="24"/>
          <w:szCs w:val="24"/>
        </w:rPr>
      </w:pPr>
      <w:r w:rsidRPr="003A072B">
        <w:rPr>
          <w:rFonts w:ascii="Arial Narrow" w:hAnsi="Arial Narrow" w:cs="Arial"/>
          <w:sz w:val="24"/>
          <w:szCs w:val="24"/>
        </w:rPr>
        <w:t>Asymptomatische Virusausscheider (Schülerinnen und Schüler u/o Lehrkräfte/pädagogisches Personal u/o Besucher) können durch enge Kontakte andere Schülerinnen und Schüler oder Lehrkräfte/pädagogisches Personal mit COVID-19 anstecken.</w:t>
      </w:r>
    </w:p>
    <w:p w:rsidR="00B34F14" w:rsidRPr="003A072B" w:rsidRDefault="00B34F14" w:rsidP="009A7E97">
      <w:pPr>
        <w:pStyle w:val="Listenabsatz"/>
        <w:jc w:val="both"/>
        <w:rPr>
          <w:rFonts w:ascii="Arial Narrow" w:hAnsi="Arial Narrow" w:cs="Arial"/>
          <w:sz w:val="24"/>
          <w:szCs w:val="24"/>
        </w:rPr>
      </w:pPr>
    </w:p>
    <w:p w:rsidR="00B34F14" w:rsidRPr="003A072B" w:rsidRDefault="00B34F14" w:rsidP="00526FC2">
      <w:pPr>
        <w:pStyle w:val="Listenabsatz"/>
        <w:numPr>
          <w:ilvl w:val="0"/>
          <w:numId w:val="27"/>
        </w:numPr>
        <w:ind w:left="709"/>
        <w:jc w:val="both"/>
        <w:rPr>
          <w:rFonts w:ascii="Arial Narrow" w:hAnsi="Arial Narrow" w:cs="Arial"/>
          <w:sz w:val="24"/>
          <w:szCs w:val="24"/>
        </w:rPr>
      </w:pPr>
      <w:r w:rsidRPr="003A072B">
        <w:rPr>
          <w:rFonts w:ascii="Arial Narrow" w:hAnsi="Arial Narrow" w:cs="Arial"/>
          <w:sz w:val="24"/>
          <w:szCs w:val="24"/>
        </w:rPr>
        <w:t>Bei positiven COVID-19 Nachweisen werden über das Gesundheitsamt für die betroffenen Familien oder Beschäftigten häusliche Quarantänemaßnahmen, ggf. begleitet von Einrichtungsschließungen, von</w:t>
      </w:r>
      <w:r w:rsidR="009A7E97" w:rsidRPr="003A072B">
        <w:rPr>
          <w:rFonts w:ascii="Arial Narrow" w:hAnsi="Arial Narrow" w:cs="Arial"/>
          <w:sz w:val="24"/>
          <w:szCs w:val="24"/>
        </w:rPr>
        <w:t xml:space="preserve"> </w:t>
      </w:r>
      <w:r w:rsidRPr="003A072B">
        <w:rPr>
          <w:rFonts w:ascii="Arial Narrow" w:hAnsi="Arial Narrow" w:cs="Arial"/>
          <w:sz w:val="24"/>
          <w:szCs w:val="24"/>
        </w:rPr>
        <w:t>mindestens 14 Tagen angeordnet.</w:t>
      </w:r>
    </w:p>
    <w:p w:rsidR="00B34F14" w:rsidRPr="009A7E97" w:rsidRDefault="00B34F14" w:rsidP="003A072B">
      <w:pPr>
        <w:pStyle w:val="Listenabsatz"/>
        <w:jc w:val="both"/>
        <w:rPr>
          <w:rFonts w:ascii="Arial Narrow" w:hAnsi="Arial Narrow" w:cs="Arial"/>
          <w:color w:val="0070C0"/>
          <w:sz w:val="24"/>
          <w:szCs w:val="24"/>
        </w:rPr>
      </w:pPr>
    </w:p>
    <w:p w:rsidR="0037150C" w:rsidRPr="0037150C" w:rsidRDefault="0037150C" w:rsidP="0037150C">
      <w:pPr>
        <w:jc w:val="right"/>
        <w:rPr>
          <w:rFonts w:ascii="Arial Narrow" w:hAnsi="Arial Narrow" w:cs="Arial"/>
        </w:rPr>
      </w:pPr>
      <w:r w:rsidRPr="0037150C">
        <w:rPr>
          <w:rFonts w:ascii="Arial Narrow" w:hAnsi="Arial Narrow" w:cs="Arial"/>
        </w:rPr>
        <w:t xml:space="preserve">Stand: </w:t>
      </w:r>
      <w:r w:rsidR="007C1744">
        <w:rPr>
          <w:rFonts w:ascii="Arial Narrow" w:hAnsi="Arial Narrow" w:cs="Arial"/>
        </w:rPr>
        <w:t>11.09</w:t>
      </w:r>
      <w:r w:rsidR="00B34F14">
        <w:rPr>
          <w:rFonts w:ascii="Arial Narrow" w:hAnsi="Arial Narrow" w:cs="Arial"/>
        </w:rPr>
        <w:t>.2020</w:t>
      </w:r>
    </w:p>
    <w:p w:rsidR="0037150C" w:rsidRPr="0037150C" w:rsidRDefault="0037150C" w:rsidP="0037150C">
      <w:pPr>
        <w:rPr>
          <w:rFonts w:ascii="Arial Narrow" w:hAnsi="Arial Narrow" w:cs="Arial"/>
        </w:rPr>
      </w:pPr>
    </w:p>
    <w:sectPr w:rsidR="0037150C" w:rsidRPr="0037150C">
      <w:footerReference w:type="default" r:id="rId11"/>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C6" w:rsidRDefault="00DF45C6">
      <w:r>
        <w:separator/>
      </w:r>
    </w:p>
  </w:endnote>
  <w:endnote w:type="continuationSeparator" w:id="0">
    <w:p w:rsidR="00DF45C6" w:rsidRDefault="00DF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tka Banner">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14" w:rsidRPr="003A072B" w:rsidRDefault="00B34F14">
    <w:pPr>
      <w:pStyle w:val="Fuzeile"/>
      <w:jc w:val="center"/>
      <w:rPr>
        <w:rFonts w:ascii="Arial Narrow" w:hAnsi="Arial Narrow"/>
        <w:sz w:val="20"/>
      </w:rPr>
    </w:pPr>
    <w:r w:rsidRPr="003A072B">
      <w:rPr>
        <w:rFonts w:ascii="Arial Narrow" w:hAnsi="Arial Narrow"/>
        <w:sz w:val="20"/>
      </w:rPr>
      <w:fldChar w:fldCharType="begin"/>
    </w:r>
    <w:r w:rsidRPr="003A072B">
      <w:rPr>
        <w:rFonts w:ascii="Arial Narrow" w:hAnsi="Arial Narrow"/>
        <w:sz w:val="20"/>
      </w:rPr>
      <w:instrText>PAGE   \* MERGEFORMAT</w:instrText>
    </w:r>
    <w:r w:rsidRPr="003A072B">
      <w:rPr>
        <w:rFonts w:ascii="Arial Narrow" w:hAnsi="Arial Narrow"/>
        <w:sz w:val="20"/>
      </w:rPr>
      <w:fldChar w:fldCharType="separate"/>
    </w:r>
    <w:r w:rsidR="00BA147D">
      <w:rPr>
        <w:rFonts w:ascii="Arial Narrow" w:hAnsi="Arial Narrow"/>
        <w:noProof/>
        <w:sz w:val="20"/>
      </w:rPr>
      <w:t>4</w:t>
    </w:r>
    <w:r w:rsidRPr="003A072B">
      <w:rPr>
        <w:rFonts w:ascii="Arial Narrow" w:hAnsi="Arial Narrow"/>
        <w:sz w:val="20"/>
      </w:rPr>
      <w:fldChar w:fldCharType="end"/>
    </w:r>
  </w:p>
  <w:p w:rsidR="00B34F14" w:rsidRDefault="00B34F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C6" w:rsidRDefault="00DF45C6">
      <w:r>
        <w:separator/>
      </w:r>
    </w:p>
  </w:footnote>
  <w:footnote w:type="continuationSeparator" w:id="0">
    <w:p w:rsidR="00DF45C6" w:rsidRDefault="00DF4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left="647" w:hanging="250"/>
      </w:pPr>
      <w:rPr>
        <w:rFonts w:ascii="Arial" w:hAnsi="Arial" w:cs="Arial"/>
        <w:b w:val="0"/>
        <w:bCs w:val="0"/>
        <w:color w:val="363636"/>
        <w:w w:val="124"/>
        <w:sz w:val="23"/>
        <w:szCs w:val="23"/>
      </w:rPr>
    </w:lvl>
    <w:lvl w:ilvl="1">
      <w:numFmt w:val="bullet"/>
      <w:lvlText w:val="•"/>
      <w:lvlJc w:val="left"/>
      <w:pPr>
        <w:ind w:left="1452" w:hanging="250"/>
      </w:pPr>
    </w:lvl>
    <w:lvl w:ilvl="2">
      <w:numFmt w:val="bullet"/>
      <w:lvlText w:val="•"/>
      <w:lvlJc w:val="left"/>
      <w:pPr>
        <w:ind w:left="2256" w:hanging="250"/>
      </w:pPr>
    </w:lvl>
    <w:lvl w:ilvl="3">
      <w:numFmt w:val="bullet"/>
      <w:lvlText w:val="•"/>
      <w:lvlJc w:val="left"/>
      <w:pPr>
        <w:ind w:left="3060" w:hanging="250"/>
      </w:pPr>
    </w:lvl>
    <w:lvl w:ilvl="4">
      <w:numFmt w:val="bullet"/>
      <w:lvlText w:val="•"/>
      <w:lvlJc w:val="left"/>
      <w:pPr>
        <w:ind w:left="3864" w:hanging="250"/>
      </w:pPr>
    </w:lvl>
    <w:lvl w:ilvl="5">
      <w:numFmt w:val="bullet"/>
      <w:lvlText w:val="•"/>
      <w:lvlJc w:val="left"/>
      <w:pPr>
        <w:ind w:left="4668" w:hanging="250"/>
      </w:pPr>
    </w:lvl>
    <w:lvl w:ilvl="6">
      <w:numFmt w:val="bullet"/>
      <w:lvlText w:val="•"/>
      <w:lvlJc w:val="left"/>
      <w:pPr>
        <w:ind w:left="5472" w:hanging="250"/>
      </w:pPr>
    </w:lvl>
    <w:lvl w:ilvl="7">
      <w:numFmt w:val="bullet"/>
      <w:lvlText w:val="•"/>
      <w:lvlJc w:val="left"/>
      <w:pPr>
        <w:ind w:left="6276" w:hanging="250"/>
      </w:pPr>
    </w:lvl>
    <w:lvl w:ilvl="8">
      <w:numFmt w:val="bullet"/>
      <w:lvlText w:val="•"/>
      <w:lvlJc w:val="left"/>
      <w:pPr>
        <w:ind w:left="7080" w:hanging="250"/>
      </w:pPr>
    </w:lvl>
  </w:abstractNum>
  <w:abstractNum w:abstractNumId="1" w15:restartNumberingAfterBreak="0">
    <w:nsid w:val="00000406"/>
    <w:multiLevelType w:val="multilevel"/>
    <w:tmpl w:val="00000889"/>
    <w:lvl w:ilvl="0">
      <w:numFmt w:val="bullet"/>
      <w:lvlText w:val="•"/>
      <w:lvlJc w:val="left"/>
      <w:pPr>
        <w:ind w:left="613" w:hanging="250"/>
      </w:pPr>
      <w:rPr>
        <w:rFonts w:ascii="Arial" w:hAnsi="Arial" w:cs="Arial"/>
        <w:b w:val="0"/>
        <w:bCs w:val="0"/>
        <w:color w:val="282A28"/>
        <w:w w:val="121"/>
        <w:sz w:val="22"/>
        <w:szCs w:val="22"/>
      </w:rPr>
    </w:lvl>
    <w:lvl w:ilvl="1">
      <w:numFmt w:val="bullet"/>
      <w:lvlText w:val="•"/>
      <w:lvlJc w:val="left"/>
      <w:pPr>
        <w:ind w:left="1431" w:hanging="250"/>
      </w:pPr>
    </w:lvl>
    <w:lvl w:ilvl="2">
      <w:numFmt w:val="bullet"/>
      <w:lvlText w:val="•"/>
      <w:lvlJc w:val="left"/>
      <w:pPr>
        <w:ind w:left="2248" w:hanging="250"/>
      </w:pPr>
    </w:lvl>
    <w:lvl w:ilvl="3">
      <w:numFmt w:val="bullet"/>
      <w:lvlText w:val="•"/>
      <w:lvlJc w:val="left"/>
      <w:pPr>
        <w:ind w:left="3066" w:hanging="250"/>
      </w:pPr>
    </w:lvl>
    <w:lvl w:ilvl="4">
      <w:numFmt w:val="bullet"/>
      <w:lvlText w:val="•"/>
      <w:lvlJc w:val="left"/>
      <w:pPr>
        <w:ind w:left="3883" w:hanging="250"/>
      </w:pPr>
    </w:lvl>
    <w:lvl w:ilvl="5">
      <w:numFmt w:val="bullet"/>
      <w:lvlText w:val="•"/>
      <w:lvlJc w:val="left"/>
      <w:pPr>
        <w:ind w:left="4701" w:hanging="250"/>
      </w:pPr>
    </w:lvl>
    <w:lvl w:ilvl="6">
      <w:numFmt w:val="bullet"/>
      <w:lvlText w:val="•"/>
      <w:lvlJc w:val="left"/>
      <w:pPr>
        <w:ind w:left="5518" w:hanging="250"/>
      </w:pPr>
    </w:lvl>
    <w:lvl w:ilvl="7">
      <w:numFmt w:val="bullet"/>
      <w:lvlText w:val="•"/>
      <w:lvlJc w:val="left"/>
      <w:pPr>
        <w:ind w:left="6336" w:hanging="250"/>
      </w:pPr>
    </w:lvl>
    <w:lvl w:ilvl="8">
      <w:numFmt w:val="bullet"/>
      <w:lvlText w:val="•"/>
      <w:lvlJc w:val="left"/>
      <w:pPr>
        <w:ind w:left="7153" w:hanging="250"/>
      </w:pPr>
    </w:lvl>
  </w:abstractNum>
  <w:abstractNum w:abstractNumId="2" w15:restartNumberingAfterBreak="0">
    <w:nsid w:val="08F42FE4"/>
    <w:multiLevelType w:val="hybridMultilevel"/>
    <w:tmpl w:val="C96E1DC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E5148"/>
    <w:multiLevelType w:val="hybridMultilevel"/>
    <w:tmpl w:val="E8D4A4C6"/>
    <w:lvl w:ilvl="0" w:tplc="04070013">
      <w:start w:val="1"/>
      <w:numFmt w:val="upperRoman"/>
      <w:lvlText w:val="%1."/>
      <w:lvlJc w:val="right"/>
      <w:pPr>
        <w:ind w:left="720" w:hanging="360"/>
      </w:pPr>
      <w:rPr>
        <w:rFonts w:hint="default"/>
      </w:rPr>
    </w:lvl>
    <w:lvl w:ilvl="1" w:tplc="28EC6386">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76BDF"/>
    <w:multiLevelType w:val="hybridMultilevel"/>
    <w:tmpl w:val="4C129C92"/>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B7777A"/>
    <w:multiLevelType w:val="hybridMultilevel"/>
    <w:tmpl w:val="F2763B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515004E"/>
    <w:multiLevelType w:val="hybridMultilevel"/>
    <w:tmpl w:val="E21AB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B55D1"/>
    <w:multiLevelType w:val="hybridMultilevel"/>
    <w:tmpl w:val="E13EAF8C"/>
    <w:lvl w:ilvl="0" w:tplc="4280A724">
      <w:start w:val="1"/>
      <w:numFmt w:val="bullet"/>
      <w:lvlText w:val="-"/>
      <w:lvlJc w:val="left"/>
      <w:pPr>
        <w:ind w:left="1440" w:hanging="360"/>
      </w:pPr>
      <w:rPr>
        <w:rFonts w:ascii="Sitka Banner" w:hAnsi="Sitka Banner"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F9543B5"/>
    <w:multiLevelType w:val="hybridMultilevel"/>
    <w:tmpl w:val="03680F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14212C1"/>
    <w:multiLevelType w:val="hybridMultilevel"/>
    <w:tmpl w:val="031C8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D15013"/>
    <w:multiLevelType w:val="hybridMultilevel"/>
    <w:tmpl w:val="69C07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B31A22"/>
    <w:multiLevelType w:val="hybridMultilevel"/>
    <w:tmpl w:val="5C2C9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B353A0"/>
    <w:multiLevelType w:val="hybridMultilevel"/>
    <w:tmpl w:val="C7105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830B92"/>
    <w:multiLevelType w:val="hybridMultilevel"/>
    <w:tmpl w:val="0D2EE0B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9B1149"/>
    <w:multiLevelType w:val="hybridMultilevel"/>
    <w:tmpl w:val="0874A58E"/>
    <w:lvl w:ilvl="0" w:tplc="04070001">
      <w:start w:val="1"/>
      <w:numFmt w:val="bullet"/>
      <w:lvlText w:val=""/>
      <w:lvlJc w:val="left"/>
      <w:pPr>
        <w:ind w:left="1363" w:hanging="360"/>
      </w:pPr>
      <w:rPr>
        <w:rFonts w:ascii="Symbol" w:hAnsi="Symbol" w:hint="default"/>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5" w15:restartNumberingAfterBreak="0">
    <w:nsid w:val="366C0F97"/>
    <w:multiLevelType w:val="hybridMultilevel"/>
    <w:tmpl w:val="7D56B72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2E653B"/>
    <w:multiLevelType w:val="hybridMultilevel"/>
    <w:tmpl w:val="DFC899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1C534F4"/>
    <w:multiLevelType w:val="hybridMultilevel"/>
    <w:tmpl w:val="668C7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1654C1"/>
    <w:multiLevelType w:val="hybridMultilevel"/>
    <w:tmpl w:val="8DA8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E005E0"/>
    <w:multiLevelType w:val="hybridMultilevel"/>
    <w:tmpl w:val="6D6C5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D71672"/>
    <w:multiLevelType w:val="hybridMultilevel"/>
    <w:tmpl w:val="AB0466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A766C"/>
    <w:multiLevelType w:val="hybridMultilevel"/>
    <w:tmpl w:val="9A10D9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AC293D"/>
    <w:multiLevelType w:val="hybridMultilevel"/>
    <w:tmpl w:val="A41A13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64210D"/>
    <w:multiLevelType w:val="hybridMultilevel"/>
    <w:tmpl w:val="45E6DB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CC3E03"/>
    <w:multiLevelType w:val="hybridMultilevel"/>
    <w:tmpl w:val="8D64C5DA"/>
    <w:lvl w:ilvl="0" w:tplc="0742AA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3A6486"/>
    <w:multiLevelType w:val="hybridMultilevel"/>
    <w:tmpl w:val="6D04C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1C3AE1"/>
    <w:multiLevelType w:val="hybridMultilevel"/>
    <w:tmpl w:val="D1461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3B6005"/>
    <w:multiLevelType w:val="hybridMultilevel"/>
    <w:tmpl w:val="ECF07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8"/>
  </w:num>
  <w:num w:numId="4">
    <w:abstractNumId w:val="3"/>
  </w:num>
  <w:num w:numId="5">
    <w:abstractNumId w:val="2"/>
  </w:num>
  <w:num w:numId="6">
    <w:abstractNumId w:val="21"/>
  </w:num>
  <w:num w:numId="7">
    <w:abstractNumId w:val="22"/>
  </w:num>
  <w:num w:numId="8">
    <w:abstractNumId w:val="6"/>
  </w:num>
  <w:num w:numId="9">
    <w:abstractNumId w:val="25"/>
  </w:num>
  <w:num w:numId="10">
    <w:abstractNumId w:val="13"/>
  </w:num>
  <w:num w:numId="11">
    <w:abstractNumId w:val="15"/>
  </w:num>
  <w:num w:numId="12">
    <w:abstractNumId w:val="23"/>
  </w:num>
  <w:num w:numId="13">
    <w:abstractNumId w:val="20"/>
  </w:num>
  <w:num w:numId="14">
    <w:abstractNumId w:val="0"/>
  </w:num>
  <w:num w:numId="15">
    <w:abstractNumId w:val="11"/>
  </w:num>
  <w:num w:numId="16">
    <w:abstractNumId w:val="10"/>
  </w:num>
  <w:num w:numId="17">
    <w:abstractNumId w:val="7"/>
  </w:num>
  <w:num w:numId="18">
    <w:abstractNumId w:val="1"/>
  </w:num>
  <w:num w:numId="19">
    <w:abstractNumId w:val="4"/>
  </w:num>
  <w:num w:numId="20">
    <w:abstractNumId w:val="26"/>
  </w:num>
  <w:num w:numId="21">
    <w:abstractNumId w:val="12"/>
  </w:num>
  <w:num w:numId="22">
    <w:abstractNumId w:val="9"/>
  </w:num>
  <w:num w:numId="23">
    <w:abstractNumId w:val="14"/>
  </w:num>
  <w:num w:numId="24">
    <w:abstractNumId w:val="19"/>
  </w:num>
  <w:num w:numId="25">
    <w:abstractNumId w:val="8"/>
  </w:num>
  <w:num w:numId="26">
    <w:abstractNumId w:val="16"/>
  </w:num>
  <w:num w:numId="27">
    <w:abstractNumId w:val="5"/>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FB"/>
    <w:rsid w:val="00004AD2"/>
    <w:rsid w:val="00024C55"/>
    <w:rsid w:val="00051E53"/>
    <w:rsid w:val="00070671"/>
    <w:rsid w:val="00095F13"/>
    <w:rsid w:val="000A4AF5"/>
    <w:rsid w:val="000B4AAA"/>
    <w:rsid w:val="000C5E33"/>
    <w:rsid w:val="000D3898"/>
    <w:rsid w:val="000D7D15"/>
    <w:rsid w:val="000E1DBC"/>
    <w:rsid w:val="000E52AA"/>
    <w:rsid w:val="000F2F73"/>
    <w:rsid w:val="00113047"/>
    <w:rsid w:val="001222B4"/>
    <w:rsid w:val="00122662"/>
    <w:rsid w:val="001361DE"/>
    <w:rsid w:val="001412B3"/>
    <w:rsid w:val="0016270F"/>
    <w:rsid w:val="0016666A"/>
    <w:rsid w:val="0017013B"/>
    <w:rsid w:val="00186FC7"/>
    <w:rsid w:val="0019781D"/>
    <w:rsid w:val="001C2E71"/>
    <w:rsid w:val="001C3740"/>
    <w:rsid w:val="002051B7"/>
    <w:rsid w:val="00214DEE"/>
    <w:rsid w:val="0022153C"/>
    <w:rsid w:val="00240CCF"/>
    <w:rsid w:val="00273EB4"/>
    <w:rsid w:val="002765DF"/>
    <w:rsid w:val="002770AC"/>
    <w:rsid w:val="002925B5"/>
    <w:rsid w:val="0029449B"/>
    <w:rsid w:val="0029652E"/>
    <w:rsid w:val="00296778"/>
    <w:rsid w:val="002B34D3"/>
    <w:rsid w:val="002C5218"/>
    <w:rsid w:val="002F1102"/>
    <w:rsid w:val="00305304"/>
    <w:rsid w:val="00311B13"/>
    <w:rsid w:val="003618F5"/>
    <w:rsid w:val="0036195A"/>
    <w:rsid w:val="0036308F"/>
    <w:rsid w:val="0037150C"/>
    <w:rsid w:val="00380789"/>
    <w:rsid w:val="003A072B"/>
    <w:rsid w:val="003C358B"/>
    <w:rsid w:val="003C4829"/>
    <w:rsid w:val="00454621"/>
    <w:rsid w:val="00457BFF"/>
    <w:rsid w:val="0046369F"/>
    <w:rsid w:val="0047000D"/>
    <w:rsid w:val="004722B3"/>
    <w:rsid w:val="00477EF9"/>
    <w:rsid w:val="004B4EBD"/>
    <w:rsid w:val="0052177F"/>
    <w:rsid w:val="00526FC2"/>
    <w:rsid w:val="00530FC7"/>
    <w:rsid w:val="0053461C"/>
    <w:rsid w:val="0054553F"/>
    <w:rsid w:val="005507B8"/>
    <w:rsid w:val="00551E5B"/>
    <w:rsid w:val="00565D45"/>
    <w:rsid w:val="005722AA"/>
    <w:rsid w:val="005729B4"/>
    <w:rsid w:val="00587E20"/>
    <w:rsid w:val="00594039"/>
    <w:rsid w:val="005E491E"/>
    <w:rsid w:val="005F561D"/>
    <w:rsid w:val="00627290"/>
    <w:rsid w:val="00630E54"/>
    <w:rsid w:val="006342A7"/>
    <w:rsid w:val="00643F3C"/>
    <w:rsid w:val="006555D1"/>
    <w:rsid w:val="00656821"/>
    <w:rsid w:val="00666806"/>
    <w:rsid w:val="006A4ADF"/>
    <w:rsid w:val="006B3F4C"/>
    <w:rsid w:val="00707568"/>
    <w:rsid w:val="007149B5"/>
    <w:rsid w:val="0072034B"/>
    <w:rsid w:val="00776C1E"/>
    <w:rsid w:val="007A0956"/>
    <w:rsid w:val="007B4B59"/>
    <w:rsid w:val="007C1744"/>
    <w:rsid w:val="007D23FB"/>
    <w:rsid w:val="007E5420"/>
    <w:rsid w:val="008249ED"/>
    <w:rsid w:val="00826C09"/>
    <w:rsid w:val="008377F4"/>
    <w:rsid w:val="00845F10"/>
    <w:rsid w:val="00865A60"/>
    <w:rsid w:val="00865DE0"/>
    <w:rsid w:val="008867E2"/>
    <w:rsid w:val="008A7F7D"/>
    <w:rsid w:val="008C3A77"/>
    <w:rsid w:val="008C4EFA"/>
    <w:rsid w:val="00904474"/>
    <w:rsid w:val="00906636"/>
    <w:rsid w:val="00915DD4"/>
    <w:rsid w:val="00927C15"/>
    <w:rsid w:val="00936792"/>
    <w:rsid w:val="00943CE1"/>
    <w:rsid w:val="0095720A"/>
    <w:rsid w:val="009764C4"/>
    <w:rsid w:val="009A7E97"/>
    <w:rsid w:val="009C1D69"/>
    <w:rsid w:val="009D52E7"/>
    <w:rsid w:val="009E1CA3"/>
    <w:rsid w:val="009F6323"/>
    <w:rsid w:val="00A02A48"/>
    <w:rsid w:val="00A03E7C"/>
    <w:rsid w:val="00A215B7"/>
    <w:rsid w:val="00A474FB"/>
    <w:rsid w:val="00A568FF"/>
    <w:rsid w:val="00A901ED"/>
    <w:rsid w:val="00AA22DC"/>
    <w:rsid w:val="00AC5FBC"/>
    <w:rsid w:val="00AE64A0"/>
    <w:rsid w:val="00AF0A4B"/>
    <w:rsid w:val="00B1376C"/>
    <w:rsid w:val="00B24114"/>
    <w:rsid w:val="00B33675"/>
    <w:rsid w:val="00B34F14"/>
    <w:rsid w:val="00B4543A"/>
    <w:rsid w:val="00B52E89"/>
    <w:rsid w:val="00B67F18"/>
    <w:rsid w:val="00B803FD"/>
    <w:rsid w:val="00B9442A"/>
    <w:rsid w:val="00BA147D"/>
    <w:rsid w:val="00BC65AE"/>
    <w:rsid w:val="00BE0A00"/>
    <w:rsid w:val="00BE6CBC"/>
    <w:rsid w:val="00C117DD"/>
    <w:rsid w:val="00C27D17"/>
    <w:rsid w:val="00C4084F"/>
    <w:rsid w:val="00C65C75"/>
    <w:rsid w:val="00C744C7"/>
    <w:rsid w:val="00C84224"/>
    <w:rsid w:val="00C84C25"/>
    <w:rsid w:val="00CB02CE"/>
    <w:rsid w:val="00CC5F5B"/>
    <w:rsid w:val="00D008BC"/>
    <w:rsid w:val="00D13C8E"/>
    <w:rsid w:val="00D334F1"/>
    <w:rsid w:val="00D375BF"/>
    <w:rsid w:val="00D419B0"/>
    <w:rsid w:val="00D4206B"/>
    <w:rsid w:val="00D61398"/>
    <w:rsid w:val="00DA29CF"/>
    <w:rsid w:val="00DA764F"/>
    <w:rsid w:val="00DD16EB"/>
    <w:rsid w:val="00DF2E24"/>
    <w:rsid w:val="00DF45C6"/>
    <w:rsid w:val="00E17564"/>
    <w:rsid w:val="00E2280F"/>
    <w:rsid w:val="00E30D0E"/>
    <w:rsid w:val="00E42BDB"/>
    <w:rsid w:val="00E8755E"/>
    <w:rsid w:val="00F27D26"/>
    <w:rsid w:val="00F60B7E"/>
    <w:rsid w:val="00F70E03"/>
    <w:rsid w:val="00F7498F"/>
    <w:rsid w:val="00F7779C"/>
    <w:rsid w:val="00F91CE2"/>
    <w:rsid w:val="00FB5DB8"/>
    <w:rsid w:val="00FD6703"/>
    <w:rsid w:val="00FE58AF"/>
    <w:rsid w:val="00FF7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935EE06-D787-472C-984D-DD6E041B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style>
  <w:style w:type="paragraph" w:styleId="berschrift3">
    <w:name w:val="heading 3"/>
    <w:basedOn w:val="Standard"/>
    <w:next w:val="Standard"/>
    <w:qFormat/>
    <w:pPr>
      <w:keepNext/>
      <w:tabs>
        <w:tab w:val="left" w:pos="7116"/>
      </w:tabs>
      <w:outlineLvl w:val="2"/>
    </w:pPr>
    <w:rPr>
      <w:u w:val="single"/>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rPr>
      <w:i/>
      <w:iCs/>
    </w:rPr>
  </w:style>
  <w:style w:type="paragraph" w:styleId="Textkrper2">
    <w:name w:val="Body Text 2"/>
    <w:basedOn w:val="Standard"/>
    <w:pPr>
      <w:tabs>
        <w:tab w:val="left" w:pos="7116"/>
      </w:tabs>
    </w:pPr>
    <w:rPr>
      <w:b/>
      <w:bCs/>
    </w:rPr>
  </w:style>
  <w:style w:type="paragraph" w:styleId="Sprechblasentext">
    <w:name w:val="Balloon Text"/>
    <w:basedOn w:val="Standard"/>
    <w:semiHidden/>
    <w:rsid w:val="00DD16EB"/>
    <w:rPr>
      <w:rFonts w:ascii="Tahoma" w:hAnsi="Tahoma" w:cs="Tahoma"/>
      <w:sz w:val="16"/>
      <w:szCs w:val="16"/>
    </w:rPr>
  </w:style>
  <w:style w:type="paragraph" w:styleId="Kopfzeile">
    <w:name w:val="header"/>
    <w:basedOn w:val="Standard"/>
    <w:rsid w:val="00DD16EB"/>
    <w:pPr>
      <w:tabs>
        <w:tab w:val="center" w:pos="4536"/>
        <w:tab w:val="right" w:pos="9072"/>
      </w:tabs>
    </w:pPr>
  </w:style>
  <w:style w:type="paragraph" w:styleId="Fuzeile">
    <w:name w:val="footer"/>
    <w:basedOn w:val="Standard"/>
    <w:link w:val="FuzeileZchn"/>
    <w:uiPriority w:val="99"/>
    <w:rsid w:val="00DD16EB"/>
    <w:pPr>
      <w:tabs>
        <w:tab w:val="center" w:pos="4536"/>
        <w:tab w:val="right" w:pos="9072"/>
      </w:tabs>
    </w:pPr>
  </w:style>
  <w:style w:type="paragraph" w:customStyle="1" w:styleId="KeinLeerraum1">
    <w:name w:val="Kein Leerraum1"/>
    <w:rsid w:val="00927C15"/>
    <w:rPr>
      <w:rFonts w:ascii="Calibri" w:hAnsi="Calibri"/>
      <w:sz w:val="22"/>
      <w:szCs w:val="22"/>
      <w:lang w:eastAsia="en-US"/>
    </w:rPr>
  </w:style>
  <w:style w:type="paragraph" w:styleId="KeinLeerraum">
    <w:name w:val="No Spacing"/>
    <w:uiPriority w:val="1"/>
    <w:qFormat/>
    <w:rsid w:val="00A215B7"/>
    <w:rPr>
      <w:rFonts w:ascii="Arial" w:hAnsi="Arial"/>
      <w:sz w:val="24"/>
      <w:szCs w:val="24"/>
    </w:rPr>
  </w:style>
  <w:style w:type="paragraph" w:styleId="Listenabsatz">
    <w:name w:val="List Paragraph"/>
    <w:basedOn w:val="Standard"/>
    <w:uiPriority w:val="34"/>
    <w:qFormat/>
    <w:rsid w:val="0037150C"/>
    <w:pPr>
      <w:spacing w:after="200"/>
      <w:ind w:left="720"/>
      <w:contextualSpacing/>
    </w:pPr>
    <w:rPr>
      <w:rFonts w:ascii="Calibri" w:eastAsia="Calibri" w:hAnsi="Calibri"/>
      <w:sz w:val="22"/>
      <w:szCs w:val="22"/>
      <w:lang w:eastAsia="en-US"/>
    </w:rPr>
  </w:style>
  <w:style w:type="character" w:styleId="Kommentarzeichen">
    <w:name w:val="annotation reference"/>
    <w:uiPriority w:val="99"/>
    <w:semiHidden/>
    <w:unhideWhenUsed/>
    <w:rsid w:val="0037150C"/>
    <w:rPr>
      <w:sz w:val="16"/>
      <w:szCs w:val="16"/>
    </w:rPr>
  </w:style>
  <w:style w:type="paragraph" w:styleId="Kommentartext">
    <w:name w:val="annotation text"/>
    <w:basedOn w:val="Standard"/>
    <w:link w:val="KommentartextZchn"/>
    <w:uiPriority w:val="99"/>
    <w:semiHidden/>
    <w:unhideWhenUsed/>
    <w:rsid w:val="0037150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37150C"/>
    <w:rPr>
      <w:rFonts w:ascii="Calibri" w:eastAsia="Calibri" w:hAnsi="Calibri"/>
      <w:lang w:eastAsia="en-US"/>
    </w:rPr>
  </w:style>
  <w:style w:type="character" w:customStyle="1" w:styleId="FuzeileZchn">
    <w:name w:val="Fußzeile Zchn"/>
    <w:link w:val="Fuzeile"/>
    <w:uiPriority w:val="99"/>
    <w:rsid w:val="00A568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schule-werder.de.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lschule-werder.de.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vo@schulen-werder.de"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3456</Words>
  <Characters>24903</Characters>
  <Application>Microsoft Office Word</Application>
  <DocSecurity>0</DocSecurity>
  <Lines>207</Lines>
  <Paragraphs>56</Paragraphs>
  <ScaleCrop>false</ScaleCrop>
  <HeadingPairs>
    <vt:vector size="2" baseType="variant">
      <vt:variant>
        <vt:lpstr>Titel</vt:lpstr>
      </vt:variant>
      <vt:variant>
        <vt:i4>1</vt:i4>
      </vt:variant>
    </vt:vector>
  </HeadingPairs>
  <TitlesOfParts>
    <vt:vector size="1" baseType="lpstr">
      <vt:lpstr>Acc</vt:lpstr>
    </vt:vector>
  </TitlesOfParts>
  <Company>Schuele Werder</Company>
  <LinksUpToDate>false</LinksUpToDate>
  <CharactersWithSpaces>28303</CharactersWithSpaces>
  <SharedDoc>false</SharedDoc>
  <HLinks>
    <vt:vector size="18" baseType="variant">
      <vt:variant>
        <vt:i4>6029365</vt:i4>
      </vt:variant>
      <vt:variant>
        <vt:i4>6</vt:i4>
      </vt:variant>
      <vt:variant>
        <vt:i4>0</vt:i4>
      </vt:variant>
      <vt:variant>
        <vt:i4>5</vt:i4>
      </vt:variant>
      <vt:variant>
        <vt:lpwstr>mailto:cvo@schulen-werder.de</vt:lpwstr>
      </vt:variant>
      <vt:variant>
        <vt:lpwstr/>
      </vt:variant>
      <vt:variant>
        <vt:i4>2293858</vt:i4>
      </vt:variant>
      <vt:variant>
        <vt:i4>3</vt:i4>
      </vt:variant>
      <vt:variant>
        <vt:i4>0</vt:i4>
      </vt:variant>
      <vt:variant>
        <vt:i4>5</vt:i4>
      </vt:variant>
      <vt:variant>
        <vt:lpwstr>http://www.realschule-werder.de.cx/</vt:lpwstr>
      </vt:variant>
      <vt:variant>
        <vt:lpwstr/>
      </vt:variant>
      <vt:variant>
        <vt:i4>2293858</vt:i4>
      </vt:variant>
      <vt:variant>
        <vt:i4>0</vt:i4>
      </vt:variant>
      <vt:variant>
        <vt:i4>0</vt:i4>
      </vt:variant>
      <vt:variant>
        <vt:i4>5</vt:i4>
      </vt:variant>
      <vt:variant>
        <vt:lpwstr>http://www.realschule-werder.de.cx/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dc:title>
  <dc:subject/>
  <dc:creator>Realschule Werder</dc:creator>
  <cp:keywords/>
  <cp:lastModifiedBy>Petra Amelung</cp:lastModifiedBy>
  <cp:revision>2</cp:revision>
  <cp:lastPrinted>2020-09-11T08:17:00Z</cp:lastPrinted>
  <dcterms:created xsi:type="dcterms:W3CDTF">2020-09-11T08:26:00Z</dcterms:created>
  <dcterms:modified xsi:type="dcterms:W3CDTF">2020-09-11T08:26:00Z</dcterms:modified>
</cp:coreProperties>
</file>